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4033" w14:textId="77777777" w:rsidR="00F81A8C" w:rsidRDefault="00F81A8C" w:rsidP="00F81A8C">
      <w:pPr>
        <w:rPr>
          <w:rFonts w:ascii="Arial" w:hAnsi="Arial" w:cs="Arial"/>
          <w:b/>
          <w:bCs/>
          <w:sz w:val="28"/>
          <w:szCs w:val="28"/>
          <w:lang w:val="nb-NO"/>
        </w:rPr>
      </w:pPr>
    </w:p>
    <w:p w14:paraId="067A55A1" w14:textId="7AB5715F" w:rsidR="00F81A8C" w:rsidRPr="00F81A8C" w:rsidRDefault="00F81A8C" w:rsidP="00F81A8C">
      <w:pPr>
        <w:rPr>
          <w:rFonts w:ascii="Arial" w:hAnsi="Arial" w:cs="Arial"/>
          <w:b/>
          <w:bCs/>
          <w:sz w:val="28"/>
          <w:szCs w:val="28"/>
          <w:lang w:val="nb-NO"/>
        </w:rPr>
      </w:pPr>
      <w:r w:rsidRPr="00F81A8C">
        <w:rPr>
          <w:rFonts w:ascii="Arial" w:hAnsi="Arial" w:cs="Arial"/>
          <w:b/>
          <w:bCs/>
          <w:sz w:val="28"/>
          <w:szCs w:val="28"/>
          <w:lang w:val="nb-NO"/>
        </w:rPr>
        <w:t xml:space="preserve">BRANN OG SIKKERHETSINSTRUKS ANDØEN GÅRD </w:t>
      </w:r>
    </w:p>
    <w:p w14:paraId="1E33C17B" w14:textId="77777777" w:rsidR="00F81A8C" w:rsidRPr="00F81A8C" w:rsidRDefault="00F81A8C" w:rsidP="00F81A8C">
      <w:pPr>
        <w:rPr>
          <w:rFonts w:ascii="Arial" w:hAnsi="Arial" w:cs="Arial"/>
          <w:b/>
          <w:bCs/>
          <w:sz w:val="28"/>
          <w:szCs w:val="28"/>
          <w:lang w:val="nb-NO"/>
        </w:rPr>
      </w:pPr>
      <w:r w:rsidRPr="00F81A8C">
        <w:rPr>
          <w:rFonts w:ascii="Arial" w:hAnsi="Arial" w:cs="Arial"/>
          <w:b/>
          <w:bCs/>
          <w:sz w:val="28"/>
          <w:szCs w:val="28"/>
          <w:lang w:val="nb-NO"/>
        </w:rPr>
        <w:t>Andøyveien 41, 4623 Kristiansand</w:t>
      </w:r>
    </w:p>
    <w:p w14:paraId="429243CE" w14:textId="77777777" w:rsidR="00F81A8C" w:rsidRPr="00F81A8C" w:rsidRDefault="00F81A8C" w:rsidP="00F81A8C">
      <w:pPr>
        <w:rPr>
          <w:rFonts w:ascii="Arial" w:hAnsi="Arial" w:cs="Arial"/>
          <w:b/>
          <w:bCs/>
          <w:sz w:val="28"/>
          <w:szCs w:val="28"/>
          <w:lang w:val="nb-NO"/>
        </w:rPr>
      </w:pPr>
    </w:p>
    <w:p w14:paraId="0040118D"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Brannvarsling utløses automatisk ved brann. Brannvesenet vil komme raskt til. Oppstår det problemer med brannvarslingsanlegget må utleier ved kontaktperson under her varsles.</w:t>
      </w:r>
    </w:p>
    <w:p w14:paraId="34EE0E4A"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Leietaker plikter å sette seg inn i branninstruks, rømningsveier og brannslukningsmateriell. Rømningsveiene må ikke blokkeres.</w:t>
      </w:r>
    </w:p>
    <w:p w14:paraId="2BA6EBFA"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Stearinlys og annen bruk av ild som utgjør brannfare er strengt forbudt. Det finnes led-lys og lysholdere tilgjengelig i lokalet som leietaker kan disponere.</w:t>
      </w:r>
    </w:p>
    <w:p w14:paraId="3DB7956F" w14:textId="77777777" w:rsidR="00F81A8C" w:rsidRPr="00F81A8C" w:rsidRDefault="00F81A8C" w:rsidP="00F81A8C">
      <w:pPr>
        <w:rPr>
          <w:rFonts w:ascii="Arial" w:hAnsi="Arial" w:cs="Arial"/>
          <w:b/>
          <w:bCs/>
          <w:color w:val="4A7C07" w:themeColor="accent6" w:themeShade="BF"/>
          <w:sz w:val="28"/>
          <w:szCs w:val="28"/>
          <w:lang w:val="nb-NO"/>
        </w:rPr>
      </w:pPr>
      <w:r w:rsidRPr="00F81A8C">
        <w:rPr>
          <w:rFonts w:ascii="Arial" w:hAnsi="Arial" w:cs="Arial"/>
          <w:sz w:val="28"/>
          <w:szCs w:val="28"/>
          <w:lang w:val="nb-NO"/>
        </w:rPr>
        <w:t xml:space="preserve">Merk deg hvor alle nødutgangen er før leieforholdet starter. Disse må være låst opp under arrangementet slik at personer kan foreta rømning uten at de trenger nøkler. Disse må låses igjen når arrangementet er ferdig. Se vedlagte tegning under for hvilke dører dette gjelder. Disse er merket med </w:t>
      </w:r>
      <w:r w:rsidRPr="00F81A8C">
        <w:rPr>
          <w:rFonts w:ascii="Arial" w:hAnsi="Arial" w:cs="Arial"/>
          <w:b/>
          <w:bCs/>
          <w:color w:val="4A7C07" w:themeColor="accent6" w:themeShade="BF"/>
          <w:sz w:val="28"/>
          <w:szCs w:val="28"/>
          <w:lang w:val="nb-NO"/>
        </w:rPr>
        <w:t xml:space="preserve">N </w:t>
      </w:r>
      <w:r w:rsidRPr="00F81A8C">
        <w:rPr>
          <w:rFonts w:ascii="Arial" w:hAnsi="Arial" w:cs="Arial"/>
          <w:sz w:val="28"/>
          <w:szCs w:val="28"/>
          <w:lang w:val="nb-NO"/>
        </w:rPr>
        <w:t>nødutgang.</w:t>
      </w:r>
    </w:p>
    <w:p w14:paraId="46ECA555" w14:textId="77777777" w:rsidR="00F81A8C" w:rsidRPr="00F81A8C" w:rsidRDefault="00F81A8C" w:rsidP="00F81A8C">
      <w:pPr>
        <w:rPr>
          <w:rFonts w:ascii="Arial" w:hAnsi="Arial" w:cs="Arial"/>
          <w:sz w:val="28"/>
          <w:szCs w:val="28"/>
          <w:lang w:val="nb-NO"/>
        </w:rPr>
      </w:pPr>
    </w:p>
    <w:p w14:paraId="7F8F77D4" w14:textId="77777777" w:rsidR="00F81A8C" w:rsidRPr="00F81A8C" w:rsidRDefault="00F81A8C" w:rsidP="00F81A8C">
      <w:pPr>
        <w:rPr>
          <w:rFonts w:ascii="Arial" w:hAnsi="Arial" w:cs="Arial"/>
          <w:b/>
          <w:bCs/>
          <w:sz w:val="28"/>
          <w:szCs w:val="28"/>
          <w:u w:val="single"/>
          <w:lang w:val="nb-NO"/>
        </w:rPr>
      </w:pPr>
      <w:r w:rsidRPr="00F81A8C">
        <w:rPr>
          <w:rFonts w:ascii="Arial" w:hAnsi="Arial" w:cs="Arial"/>
          <w:b/>
          <w:bCs/>
          <w:sz w:val="28"/>
          <w:szCs w:val="28"/>
          <w:u w:val="single"/>
          <w:lang w:val="nb-NO"/>
        </w:rPr>
        <w:t>Hva skal du gjøre hvis brann oppstår:</w:t>
      </w:r>
    </w:p>
    <w:p w14:paraId="3DF50AEF"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Varsle de som er i fare.</w:t>
      </w:r>
    </w:p>
    <w:p w14:paraId="7CB143AB"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Ring 110 om nødvendig.</w:t>
      </w:r>
    </w:p>
    <w:p w14:paraId="377DF6F3"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Evakuer alle personer ut av huset.</w:t>
      </w:r>
    </w:p>
    <w:p w14:paraId="76779D9E"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Lukke vinduer og dører så ikke ilden sprer seg.</w:t>
      </w:r>
    </w:p>
    <w:p w14:paraId="65E6B254"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Slukk med brannslange eller pulverapparat hvis det er mulig.</w:t>
      </w:r>
    </w:p>
    <w:p w14:paraId="5E542B23" w14:textId="77777777" w:rsidR="00F81A8C" w:rsidRPr="00F81A8C" w:rsidRDefault="00F81A8C" w:rsidP="00F81A8C">
      <w:pPr>
        <w:rPr>
          <w:rFonts w:ascii="Arial" w:hAnsi="Arial" w:cs="Arial"/>
          <w:sz w:val="28"/>
          <w:szCs w:val="28"/>
          <w:lang w:val="nb-NO"/>
        </w:rPr>
      </w:pPr>
    </w:p>
    <w:p w14:paraId="5E07C9C3" w14:textId="77777777" w:rsidR="00F81A8C" w:rsidRPr="00F81A8C" w:rsidRDefault="00F81A8C" w:rsidP="00F81A8C">
      <w:pPr>
        <w:rPr>
          <w:rFonts w:ascii="Arial" w:hAnsi="Arial" w:cs="Arial"/>
          <w:b/>
          <w:bCs/>
          <w:sz w:val="28"/>
          <w:szCs w:val="28"/>
          <w:u w:val="single"/>
          <w:lang w:val="nb-NO"/>
        </w:rPr>
      </w:pPr>
      <w:r w:rsidRPr="00F81A8C">
        <w:rPr>
          <w:rFonts w:ascii="Arial" w:hAnsi="Arial" w:cs="Arial"/>
          <w:b/>
          <w:bCs/>
          <w:sz w:val="28"/>
          <w:szCs w:val="28"/>
          <w:u w:val="single"/>
          <w:lang w:val="nb-NO"/>
        </w:rPr>
        <w:t>Innbruddsalarm:</w:t>
      </w:r>
    </w:p>
    <w:p w14:paraId="6BD414D4" w14:textId="77777777" w:rsidR="00F81A8C" w:rsidRPr="00F81A8C" w:rsidRDefault="00F81A8C" w:rsidP="00F81A8C">
      <w:pPr>
        <w:rPr>
          <w:rFonts w:ascii="Arial" w:hAnsi="Arial" w:cs="Arial"/>
          <w:sz w:val="28"/>
          <w:szCs w:val="28"/>
          <w:lang w:val="nb-NO"/>
        </w:rPr>
      </w:pPr>
      <w:r w:rsidRPr="00F81A8C">
        <w:rPr>
          <w:rFonts w:ascii="Arial" w:hAnsi="Arial" w:cs="Arial"/>
          <w:sz w:val="28"/>
          <w:szCs w:val="28"/>
          <w:u w:val="single"/>
          <w:lang w:val="nb-NO"/>
        </w:rPr>
        <w:t>Slå av alarm:</w:t>
      </w:r>
      <w:r w:rsidRPr="00F81A8C">
        <w:rPr>
          <w:rFonts w:ascii="Arial" w:hAnsi="Arial" w:cs="Arial"/>
          <w:sz w:val="28"/>
          <w:szCs w:val="28"/>
          <w:lang w:val="nb-NO"/>
        </w:rPr>
        <w:t xml:space="preserve"> Trykk koden</w:t>
      </w:r>
    </w:p>
    <w:p w14:paraId="423004CC" w14:textId="77777777" w:rsidR="00F81A8C" w:rsidRPr="00F81A8C" w:rsidRDefault="00F81A8C" w:rsidP="00F81A8C">
      <w:pPr>
        <w:rPr>
          <w:rFonts w:ascii="Arial" w:hAnsi="Arial" w:cs="Arial"/>
          <w:sz w:val="28"/>
          <w:szCs w:val="28"/>
          <w:lang w:val="nb-NO"/>
        </w:rPr>
      </w:pPr>
      <w:r w:rsidRPr="00F81A8C">
        <w:rPr>
          <w:rFonts w:ascii="Arial" w:hAnsi="Arial" w:cs="Arial"/>
          <w:sz w:val="28"/>
          <w:szCs w:val="28"/>
          <w:u w:val="single"/>
          <w:lang w:val="nb-NO"/>
        </w:rPr>
        <w:t>Slå på alarm:</w:t>
      </w:r>
      <w:r w:rsidRPr="00F81A8C">
        <w:rPr>
          <w:rFonts w:ascii="Arial" w:hAnsi="Arial" w:cs="Arial"/>
          <w:sz w:val="28"/>
          <w:szCs w:val="28"/>
          <w:lang w:val="nb-NO"/>
        </w:rPr>
        <w:t xml:space="preserve"> Trykk koden + knappen «Velg»</w:t>
      </w:r>
    </w:p>
    <w:p w14:paraId="4734E2A5"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 xml:space="preserve">Sørg for at alle vinduer og dører innvendig er lukket før du går. </w:t>
      </w:r>
    </w:p>
    <w:p w14:paraId="52E7BA4B"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lastRenderedPageBreak/>
        <w:t>Dersom alarmfeil, ring vakttelefonen.</w:t>
      </w:r>
    </w:p>
    <w:p w14:paraId="1EE2ADBC" w14:textId="77777777" w:rsidR="00F81A8C" w:rsidRPr="00F81A8C" w:rsidRDefault="00F81A8C" w:rsidP="00F81A8C">
      <w:pPr>
        <w:rPr>
          <w:rFonts w:ascii="Arial" w:hAnsi="Arial" w:cs="Arial"/>
          <w:sz w:val="28"/>
          <w:szCs w:val="28"/>
          <w:lang w:val="nb-NO"/>
        </w:rPr>
      </w:pPr>
    </w:p>
    <w:p w14:paraId="792FBAA5" w14:textId="77777777" w:rsidR="00F81A8C" w:rsidRPr="00F81A8C" w:rsidRDefault="00F81A8C" w:rsidP="00F81A8C">
      <w:pPr>
        <w:rPr>
          <w:rFonts w:ascii="Arial" w:hAnsi="Arial" w:cs="Arial"/>
          <w:b/>
          <w:bCs/>
          <w:sz w:val="28"/>
          <w:szCs w:val="28"/>
          <w:u w:val="single"/>
          <w:lang w:val="nb-NO"/>
        </w:rPr>
      </w:pPr>
      <w:r w:rsidRPr="00F81A8C">
        <w:rPr>
          <w:rFonts w:ascii="Arial" w:hAnsi="Arial" w:cs="Arial"/>
          <w:b/>
          <w:bCs/>
          <w:sz w:val="28"/>
          <w:szCs w:val="28"/>
          <w:u w:val="single"/>
          <w:lang w:val="nb-NO"/>
        </w:rPr>
        <w:t>Kontaktpersoner:</w:t>
      </w:r>
    </w:p>
    <w:p w14:paraId="3718325F"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Vakttelefon</w:t>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t>915 95 405</w:t>
      </w:r>
    </w:p>
    <w:p w14:paraId="365125AD" w14:textId="3D02987A"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Driftsleder/brannvernleder</w:t>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t>959 03 163</w:t>
      </w:r>
    </w:p>
    <w:p w14:paraId="621F3C68" w14:textId="4E14440A"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Booking/utleie/administrasjon</w:t>
      </w:r>
      <w:r w:rsidRPr="00F81A8C">
        <w:rPr>
          <w:rFonts w:ascii="Arial" w:hAnsi="Arial" w:cs="Arial"/>
          <w:sz w:val="28"/>
          <w:szCs w:val="28"/>
          <w:lang w:val="nb-NO"/>
        </w:rPr>
        <w:tab/>
      </w:r>
      <w:r w:rsidRPr="00F81A8C">
        <w:rPr>
          <w:rFonts w:ascii="Arial" w:hAnsi="Arial" w:cs="Arial"/>
          <w:sz w:val="28"/>
          <w:szCs w:val="28"/>
          <w:lang w:val="nb-NO"/>
        </w:rPr>
        <w:tab/>
        <w:t>958 29 533</w:t>
      </w:r>
    </w:p>
    <w:p w14:paraId="635D4476" w14:textId="7A83163C"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Avdelingsleder</w:t>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lang w:val="nb-NO"/>
        </w:rPr>
        <w:t>452 72 683</w:t>
      </w:r>
    </w:p>
    <w:p w14:paraId="0C18452D" w14:textId="38A05A50"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Hus ansvarlig Camilla Nesheim</w:t>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lang w:val="nb-NO"/>
        </w:rPr>
        <w:t>916 709 11</w:t>
      </w:r>
    </w:p>
    <w:p w14:paraId="630DAC04" w14:textId="77777777" w:rsidR="008C62EE" w:rsidRPr="00F81A8C" w:rsidRDefault="008C62EE">
      <w:pPr>
        <w:rPr>
          <w:rFonts w:ascii="Arial" w:hAnsi="Arial" w:cs="Arial"/>
          <w:sz w:val="28"/>
          <w:szCs w:val="28"/>
          <w:lang w:val="nb-NO"/>
        </w:rPr>
      </w:pPr>
    </w:p>
    <w:sectPr w:rsidR="008C62EE" w:rsidRPr="00F81A8C" w:rsidSect="001F6D02">
      <w:headerReference w:type="even" r:id="rId10"/>
      <w:headerReference w:type="default" r:id="rId11"/>
      <w:footerReference w:type="even" r:id="rId12"/>
      <w:headerReference w:type="first" r:id="rId13"/>
      <w:pgSz w:w="11900" w:h="16840"/>
      <w:pgMar w:top="2727" w:right="1418" w:bottom="129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93DF" w14:textId="77777777" w:rsidR="00F81A8C" w:rsidRDefault="00F81A8C" w:rsidP="009B0CFF">
      <w:pPr>
        <w:spacing w:after="0" w:line="240" w:lineRule="auto"/>
      </w:pPr>
      <w:r>
        <w:separator/>
      </w:r>
    </w:p>
  </w:endnote>
  <w:endnote w:type="continuationSeparator" w:id="0">
    <w:p w14:paraId="410D7EBB" w14:textId="77777777" w:rsidR="00F81A8C" w:rsidRDefault="00F81A8C" w:rsidP="009B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Light">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772704343"/>
      <w:docPartObj>
        <w:docPartGallery w:val="Page Numbers (Bottom of Page)"/>
        <w:docPartUnique/>
      </w:docPartObj>
    </w:sdtPr>
    <w:sdtEndPr>
      <w:rPr>
        <w:rStyle w:val="Sidetall"/>
      </w:rPr>
    </w:sdtEndPr>
    <w:sdtContent>
      <w:p w14:paraId="3DCAB30D" w14:textId="77777777" w:rsidR="008B3E7D" w:rsidRDefault="008B3E7D"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4360949"/>
      <w:docPartObj>
        <w:docPartGallery w:val="Page Numbers (Bottom of Page)"/>
        <w:docPartUnique/>
      </w:docPartObj>
    </w:sdtPr>
    <w:sdtEndPr>
      <w:rPr>
        <w:rStyle w:val="Sidetall"/>
      </w:rPr>
    </w:sdtEndPr>
    <w:sdtContent>
      <w:p w14:paraId="2443BC7C" w14:textId="77777777" w:rsidR="001F6D02" w:rsidRDefault="001F6D02"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5A2B4D1" w14:textId="77777777" w:rsidR="001F6D02" w:rsidRDefault="001F6D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02C7" w14:textId="77777777" w:rsidR="00F81A8C" w:rsidRDefault="00F81A8C" w:rsidP="009B0CFF">
      <w:pPr>
        <w:spacing w:after="0" w:line="240" w:lineRule="auto"/>
      </w:pPr>
      <w:r>
        <w:separator/>
      </w:r>
    </w:p>
  </w:footnote>
  <w:footnote w:type="continuationSeparator" w:id="0">
    <w:p w14:paraId="5E9F5955" w14:textId="77777777" w:rsidR="00F81A8C" w:rsidRDefault="00F81A8C" w:rsidP="009B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084306237"/>
      <w:docPartObj>
        <w:docPartGallery w:val="Page Numbers (Top of Page)"/>
        <w:docPartUnique/>
      </w:docPartObj>
    </w:sdtPr>
    <w:sdtEndPr>
      <w:rPr>
        <w:rStyle w:val="Sidetall"/>
      </w:rPr>
    </w:sdtEndPr>
    <w:sdtContent>
      <w:p w14:paraId="1300EE08" w14:textId="77777777" w:rsidR="001F6D02" w:rsidRDefault="001F6D02" w:rsidP="00AB45E4">
        <w:pPr>
          <w:pStyle w:val="Topp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5B85FE8" w14:textId="77777777" w:rsidR="001F6D02" w:rsidRDefault="001F6D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E0AF" w14:textId="77777777" w:rsidR="008C62EE" w:rsidRDefault="001013E6">
    <w:pPr>
      <w:pStyle w:val="Topptekst"/>
    </w:pPr>
    <w:r>
      <w:rPr>
        <w:noProof/>
        <w:lang w:eastAsia="nb-NO"/>
      </w:rPr>
      <w:drawing>
        <wp:anchor distT="0" distB="0" distL="114300" distR="114300" simplePos="0" relativeHeight="251663359" behindDoc="1" locked="0" layoutInCell="1" allowOverlap="1" wp14:anchorId="673081BC" wp14:editId="4AEDEBE7">
          <wp:simplePos x="0" y="0"/>
          <wp:positionH relativeFrom="column">
            <wp:posOffset>4246757</wp:posOffset>
          </wp:positionH>
          <wp:positionV relativeFrom="paragraph">
            <wp:posOffset>21385</wp:posOffset>
          </wp:positionV>
          <wp:extent cx="1875790" cy="933789"/>
          <wp:effectExtent l="0" t="0" r="3810" b="635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Byvaapen horisontal.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878330" cy="9350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5EF6" w14:textId="77777777" w:rsidR="008C62EE" w:rsidRDefault="001013E6">
    <w:pPr>
      <w:pStyle w:val="Topptekst"/>
    </w:pPr>
    <w:r>
      <w:rPr>
        <w:noProof/>
        <w:lang w:eastAsia="nb-NO"/>
      </w:rPr>
      <w:drawing>
        <wp:anchor distT="0" distB="0" distL="114300" distR="114300" simplePos="0" relativeHeight="251661311" behindDoc="1" locked="0" layoutInCell="1" allowOverlap="1" wp14:anchorId="247FE6A5" wp14:editId="59C006BB">
          <wp:simplePos x="0" y="0"/>
          <wp:positionH relativeFrom="column">
            <wp:posOffset>4246757</wp:posOffset>
          </wp:positionH>
          <wp:positionV relativeFrom="paragraph">
            <wp:posOffset>21385</wp:posOffset>
          </wp:positionV>
          <wp:extent cx="1877060" cy="934421"/>
          <wp:effectExtent l="0" t="0" r="2540" b="571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Byvaapen horisontal.png"/>
                  <pic:cNvPicPr/>
                </pic:nvPicPr>
                <pic:blipFill rotWithShape="1">
                  <a:blip r:embed="rId1">
                    <a:extLst>
                      <a:ext uri="{28A0092B-C50C-407E-A947-70E740481C1C}">
                        <a14:useLocalDpi xmlns:a14="http://schemas.microsoft.com/office/drawing/2010/main" val="0"/>
                      </a:ext>
                    </a:extLst>
                  </a:blip>
                  <a:srcRect l="43" t="-37" r="-43" b="37"/>
                  <a:stretch/>
                </pic:blipFill>
                <pic:spPr bwMode="auto">
                  <a:xfrm>
                    <a:off x="0" y="0"/>
                    <a:ext cx="1878330" cy="9350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6DF4"/>
    <w:multiLevelType w:val="hybridMultilevel"/>
    <w:tmpl w:val="DB305D4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8C"/>
    <w:rsid w:val="00034560"/>
    <w:rsid w:val="00062720"/>
    <w:rsid w:val="000A7203"/>
    <w:rsid w:val="001013E6"/>
    <w:rsid w:val="001F6D02"/>
    <w:rsid w:val="002039EB"/>
    <w:rsid w:val="00266CEB"/>
    <w:rsid w:val="00304E72"/>
    <w:rsid w:val="00326806"/>
    <w:rsid w:val="004977D3"/>
    <w:rsid w:val="0052087D"/>
    <w:rsid w:val="006C3C49"/>
    <w:rsid w:val="007230B0"/>
    <w:rsid w:val="007902CE"/>
    <w:rsid w:val="007F2389"/>
    <w:rsid w:val="008B3E7D"/>
    <w:rsid w:val="008C62EE"/>
    <w:rsid w:val="009B0CFF"/>
    <w:rsid w:val="00B064C2"/>
    <w:rsid w:val="00B06D89"/>
    <w:rsid w:val="00B1235B"/>
    <w:rsid w:val="00B55145"/>
    <w:rsid w:val="00B77CC1"/>
    <w:rsid w:val="00C44DC3"/>
    <w:rsid w:val="00C5539A"/>
    <w:rsid w:val="00C93A77"/>
    <w:rsid w:val="00D61AE0"/>
    <w:rsid w:val="00D827A8"/>
    <w:rsid w:val="00E314B0"/>
    <w:rsid w:val="00EF436A"/>
    <w:rsid w:val="00F14DCA"/>
    <w:rsid w:val="00F81A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6860"/>
  <w15:chartTrackingRefBased/>
  <w15:docId w15:val="{4D5F2C19-422D-4ECE-B763-C2335D81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8C"/>
    <w:rPr>
      <w:lang w:val="no-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Verdana">
    <w:name w:val="Verdana"/>
    <w:basedOn w:val="Normal"/>
    <w:qFormat/>
    <w:rsid w:val="00B06D89"/>
  </w:style>
  <w:style w:type="paragraph" w:styleId="Listeavsnitt">
    <w:name w:val="List Paragraph"/>
    <w:basedOn w:val="Normal"/>
    <w:uiPriority w:val="34"/>
    <w:qFormat/>
    <w:rsid w:val="00B06D89"/>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B0C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0CFF"/>
    <w:rPr>
      <w:rFonts w:ascii="Verdana" w:hAnsi="Verdana"/>
    </w:rPr>
  </w:style>
  <w:style w:type="paragraph" w:styleId="Bunntekst">
    <w:name w:val="footer"/>
    <w:basedOn w:val="Normal"/>
    <w:link w:val="BunntekstTegn"/>
    <w:uiPriority w:val="99"/>
    <w:unhideWhenUsed/>
    <w:rsid w:val="009B0C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0CFF"/>
    <w:rPr>
      <w:rFonts w:ascii="Verdana" w:hAnsi="Verdana"/>
    </w:rPr>
  </w:style>
  <w:style w:type="paragraph" w:customStyle="1" w:styleId="Stikktittel-forside-10pt">
    <w:name w:val="Stikktittel - forside - 10pt"/>
    <w:basedOn w:val="Normal"/>
    <w:uiPriority w:val="99"/>
    <w:rsid w:val="008C62EE"/>
    <w:pPr>
      <w:tabs>
        <w:tab w:val="left" w:pos="310"/>
      </w:tabs>
      <w:autoSpaceDE w:val="0"/>
      <w:autoSpaceDN w:val="0"/>
      <w:adjustRightInd w:val="0"/>
      <w:spacing w:after="99" w:line="240" w:lineRule="atLeast"/>
      <w:textAlignment w:val="center"/>
    </w:pPr>
    <w:rPr>
      <w:rFonts w:ascii="Lato Light" w:hAnsi="Lato Light" w:cs="Lato Light"/>
      <w:color w:val="000000"/>
      <w:sz w:val="20"/>
      <w:szCs w:val="20"/>
    </w:rPr>
  </w:style>
  <w:style w:type="paragraph" w:customStyle="1" w:styleId="Heading1-26pt-light">
    <w:name w:val="Heading 1 - 26pt - light"/>
    <w:basedOn w:val="Normal"/>
    <w:uiPriority w:val="99"/>
    <w:rsid w:val="008C62EE"/>
    <w:pPr>
      <w:tabs>
        <w:tab w:val="left" w:pos="310"/>
      </w:tabs>
      <w:autoSpaceDE w:val="0"/>
      <w:autoSpaceDN w:val="0"/>
      <w:adjustRightInd w:val="0"/>
      <w:spacing w:after="0" w:line="540" w:lineRule="atLeast"/>
      <w:textAlignment w:val="center"/>
    </w:pPr>
    <w:rPr>
      <w:rFonts w:ascii="Lato Light" w:hAnsi="Lato Light" w:cs="Lato Light"/>
      <w:color w:val="000000"/>
      <w:sz w:val="52"/>
      <w:szCs w:val="52"/>
    </w:rPr>
  </w:style>
  <w:style w:type="character" w:styleId="Sidetall">
    <w:name w:val="page number"/>
    <w:basedOn w:val="Standardskriftforavsnitt"/>
    <w:uiPriority w:val="99"/>
    <w:semiHidden/>
    <w:unhideWhenUsed/>
    <w:rsid w:val="001F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01004\programdata$\Office_Maler\Felles\KRS%20med%20byv&#229;pen.dotx" TargetMode="External"/></Relationships>
</file>

<file path=word/theme/theme1.xml><?xml version="1.0" encoding="utf-8"?>
<a:theme xmlns:a="http://schemas.openxmlformats.org/drawingml/2006/main" name="Office-tema">
  <a:themeElements>
    <a:clrScheme name="Kristiansand kommune">
      <a:dk1>
        <a:srgbClr val="000000"/>
      </a:dk1>
      <a:lt1>
        <a:srgbClr val="FFFFFF"/>
      </a:lt1>
      <a:dk2>
        <a:srgbClr val="002D5A"/>
      </a:dk2>
      <a:lt2>
        <a:srgbClr val="FEFFFF"/>
      </a:lt2>
      <a:accent1>
        <a:srgbClr val="004EA7"/>
      </a:accent1>
      <a:accent2>
        <a:srgbClr val="008AD7"/>
      </a:accent2>
      <a:accent3>
        <a:srgbClr val="68B3E7"/>
      </a:accent3>
      <a:accent4>
        <a:srgbClr val="036938"/>
      </a:accent4>
      <a:accent5>
        <a:srgbClr val="008522"/>
      </a:accent5>
      <a:accent6>
        <a:srgbClr val="64A60A"/>
      </a:accent6>
      <a:hlink>
        <a:srgbClr val="008AD7"/>
      </a:hlink>
      <a:folHlink>
        <a:srgbClr val="008A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b568e4-ddb2-4488-8386-dbb8881e1570">
      <Terms xmlns="http://schemas.microsoft.com/office/infopath/2007/PartnerControls"/>
    </lcf76f155ced4ddcb4097134ff3c332f>
    <TaxCatchAll xmlns="c54fc5bf-2bd7-4e5e-9d47-60fada190e8c" xsi:nil="true"/>
    <SharedWithUsers xmlns="c54fc5bf-2bd7-4e5e-9d47-60fada190e8c">
      <UserInfo>
        <DisplayName>Iren Moløkken</DisplayName>
        <AccountId>118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715556E422D74DAD899F3FC75E3825" ma:contentTypeVersion="16" ma:contentTypeDescription="Opprett et nytt dokument." ma:contentTypeScope="" ma:versionID="74fcae31c2cb6428d03f71ce58c9081b">
  <xsd:schema xmlns:xsd="http://www.w3.org/2001/XMLSchema" xmlns:xs="http://www.w3.org/2001/XMLSchema" xmlns:p="http://schemas.microsoft.com/office/2006/metadata/properties" xmlns:ns2="ffb568e4-ddb2-4488-8386-dbb8881e1570" xmlns:ns3="c54fc5bf-2bd7-4e5e-9d47-60fada190e8c" targetNamespace="http://schemas.microsoft.com/office/2006/metadata/properties" ma:root="true" ma:fieldsID="3c13d5766ed735bb3c78b47d6985b086" ns2:_="" ns3:_="">
    <xsd:import namespace="ffb568e4-ddb2-4488-8386-dbb8881e1570"/>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568e4-ddb2-4488-8386-dbb8881e1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22825991-ea5f-4b7b-b19b-925b5fa93def}" ma:internalName="TaxCatchAll" ma:showField="CatchAllData" ma:web="c54fc5bf-2bd7-4e5e-9d47-60fada190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D835A-A066-42C5-AA01-F7279969FA7B}">
  <ds:schemaRefs>
    <ds:schemaRef ds:uri="http://schemas.microsoft.com/office/2006/metadata/properties"/>
    <ds:schemaRef ds:uri="ffb568e4-ddb2-4488-8386-dbb8881e157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c54fc5bf-2bd7-4e5e-9d47-60fada190e8c"/>
    <ds:schemaRef ds:uri="http://www.w3.org/XML/1998/namespace"/>
  </ds:schemaRefs>
</ds:datastoreItem>
</file>

<file path=customXml/itemProps2.xml><?xml version="1.0" encoding="utf-8"?>
<ds:datastoreItem xmlns:ds="http://schemas.openxmlformats.org/officeDocument/2006/customXml" ds:itemID="{A75E2BEB-6B74-4880-8F29-D8FF01BC3665}">
  <ds:schemaRefs>
    <ds:schemaRef ds:uri="http://schemas.microsoft.com/sharepoint/v3/contenttype/forms"/>
  </ds:schemaRefs>
</ds:datastoreItem>
</file>

<file path=customXml/itemProps3.xml><?xml version="1.0" encoding="utf-8"?>
<ds:datastoreItem xmlns:ds="http://schemas.openxmlformats.org/officeDocument/2006/customXml" ds:itemID="{BE86718F-8681-4E0E-93BB-14A3FB860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568e4-ddb2-4488-8386-dbb8881e1570"/>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KRS med byvåpen</Template>
  <TotalTime>1</TotalTime>
  <Pages>2</Pages>
  <Words>218</Words>
  <Characters>1249</Characters>
  <Application>Microsoft Office Word</Application>
  <DocSecurity>4</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Mortensen</dc:creator>
  <cp:keywords/>
  <dc:description/>
  <cp:lastModifiedBy>Iren Moløkken</cp:lastModifiedBy>
  <cp:revision>2</cp:revision>
  <dcterms:created xsi:type="dcterms:W3CDTF">2022-10-28T05:58:00Z</dcterms:created>
  <dcterms:modified xsi:type="dcterms:W3CDTF">2022-10-28T05:58:00Z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0x0101002E715556E422D74DAD899F3FC75E3825</vt:lpwstr>
  </property>
</Properties>
</file>