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8E47" w14:textId="77777777" w:rsidR="00CF5F59" w:rsidRPr="00CF5F59" w:rsidRDefault="00CF5F59" w:rsidP="00CF5F59">
      <w:pPr>
        <w:tabs>
          <w:tab w:val="left" w:pos="993"/>
          <w:tab w:val="left" w:pos="3969"/>
        </w:tabs>
        <w:rPr>
          <w:rFonts w:ascii="Times New Roman" w:hAnsi="Times New Roman" w:cs="Times New Roman"/>
          <w:szCs w:val="22"/>
        </w:rPr>
      </w:pPr>
    </w:p>
    <w:p w14:paraId="7AD674EA" w14:textId="60047183" w:rsidR="00333928" w:rsidRDefault="00333928" w:rsidP="00333928">
      <w:pPr>
        <w:jc w:val="center"/>
        <w:rPr>
          <w:rFonts w:ascii="Times New Roman" w:hAnsi="Times New Roman" w:cs="Times New Roman"/>
          <w:sz w:val="36"/>
          <w:szCs w:val="20"/>
        </w:rPr>
      </w:pPr>
      <w:r w:rsidRPr="006067CD">
        <w:rPr>
          <w:rFonts w:ascii="Times New Roman" w:hAnsi="Times New Roman" w:cs="Times New Roman"/>
          <w:sz w:val="36"/>
          <w:szCs w:val="20"/>
        </w:rPr>
        <w:t>Ansvarsmatrise Byggherreforskriften</w:t>
      </w:r>
    </w:p>
    <w:p w14:paraId="51953456" w14:textId="77777777" w:rsidR="00CF5F59" w:rsidRPr="00CF5F59" w:rsidRDefault="00CF5F59" w:rsidP="00CF5F59">
      <w:pPr>
        <w:tabs>
          <w:tab w:val="left" w:pos="993"/>
          <w:tab w:val="left" w:pos="3969"/>
        </w:tabs>
        <w:rPr>
          <w:rFonts w:ascii="Times New Roman" w:hAnsi="Times New Roman" w:cs="Times New Roman"/>
          <w:szCs w:val="22"/>
        </w:rPr>
      </w:pPr>
    </w:p>
    <w:p w14:paraId="10503031" w14:textId="77777777" w:rsidR="00333928" w:rsidRPr="00701E78" w:rsidRDefault="00333928" w:rsidP="00333928">
      <w:pPr>
        <w:jc w:val="center"/>
        <w:rPr>
          <w:rFonts w:ascii="Times New Roman" w:hAnsi="Times New Roman" w:cs="Times New Roman"/>
          <w:sz w:val="10"/>
          <w:szCs w:val="20"/>
        </w:rPr>
      </w:pPr>
    </w:p>
    <w:p w14:paraId="6F5592F4" w14:textId="77777777" w:rsidR="00667758" w:rsidRDefault="00A10A8F" w:rsidP="00333928">
      <w:pPr>
        <w:jc w:val="center"/>
        <w:rPr>
          <w:rFonts w:ascii="Times New Roman" w:hAnsi="Times New Roman" w:cs="Times New Roman"/>
          <w:sz w:val="36"/>
          <w:szCs w:val="20"/>
        </w:rPr>
      </w:pPr>
      <w:r>
        <w:rPr>
          <w:rFonts w:ascii="Times New Roman" w:hAnsi="Times New Roman" w:cs="Times New Roman"/>
          <w:noProof/>
          <w:sz w:val="36"/>
          <w:szCs w:val="20"/>
        </w:rPr>
        <w:drawing>
          <wp:inline distT="0" distB="0" distL="0" distR="0" wp14:anchorId="77C13E4C" wp14:editId="58FEF129">
            <wp:extent cx="4619625" cy="2743200"/>
            <wp:effectExtent l="0" t="0" r="0" b="57150"/>
            <wp:docPr id="45" name="Organisasjonskart 4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20D8B38" w14:textId="1C2FAE05" w:rsidR="00CF5F59" w:rsidRDefault="00CF5F59" w:rsidP="00333928">
      <w:pPr>
        <w:jc w:val="center"/>
        <w:rPr>
          <w:rFonts w:ascii="Times New Roman" w:hAnsi="Times New Roman" w:cs="Times New Roman"/>
          <w:szCs w:val="22"/>
        </w:rPr>
      </w:pPr>
    </w:p>
    <w:p w14:paraId="6C33BAD3" w14:textId="179315A9" w:rsidR="00CF5F59" w:rsidRDefault="00CF5F59" w:rsidP="00333928">
      <w:pPr>
        <w:jc w:val="center"/>
        <w:rPr>
          <w:rFonts w:ascii="Times New Roman" w:hAnsi="Times New Roman" w:cs="Times New Roman"/>
          <w:szCs w:val="22"/>
        </w:rPr>
      </w:pPr>
    </w:p>
    <w:p w14:paraId="00B2A22E" w14:textId="77777777" w:rsidR="00CF5F59" w:rsidRDefault="00CF5F59" w:rsidP="00333928">
      <w:pPr>
        <w:jc w:val="center"/>
        <w:rPr>
          <w:rFonts w:ascii="Times New Roman" w:hAnsi="Times New Roman" w:cs="Times New Roman"/>
          <w:sz w:val="36"/>
          <w:szCs w:val="20"/>
        </w:rPr>
      </w:pPr>
    </w:p>
    <w:p w14:paraId="57D97838" w14:textId="77777777" w:rsidR="00260C1B" w:rsidRPr="00260C1B" w:rsidRDefault="00260C1B" w:rsidP="00260C1B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F</w:t>
      </w:r>
      <w:r w:rsidRPr="00260C1B">
        <w:rPr>
          <w:rFonts w:ascii="Times New Roman" w:hAnsi="Times New Roman" w:cs="Times New Roman"/>
          <w:szCs w:val="22"/>
        </w:rPr>
        <w:t>or prosjekt</w:t>
      </w:r>
      <w:r w:rsidR="0092174C">
        <w:rPr>
          <w:rFonts w:ascii="Times New Roman" w:hAnsi="Times New Roman" w:cs="Times New Roman"/>
          <w:szCs w:val="22"/>
        </w:rPr>
        <w:t>et</w:t>
      </w:r>
      <w:r w:rsidRPr="00260C1B">
        <w:rPr>
          <w:rFonts w:ascii="Times New Roman" w:hAnsi="Times New Roman" w:cs="Times New Roman"/>
          <w:szCs w:val="22"/>
        </w:rPr>
        <w:t xml:space="preserve"> </w:t>
      </w:r>
      <w:r w:rsidRPr="00B66D05">
        <w:rPr>
          <w:rFonts w:ascii="Times New Roman" w:hAnsi="Times New Roman" w:cs="Times New Roman"/>
          <w:b/>
          <w:szCs w:val="22"/>
          <w:highlight w:val="yellow"/>
        </w:rPr>
        <w:t>prosjektnavn</w:t>
      </w:r>
      <w:r w:rsidRPr="00B66D05">
        <w:rPr>
          <w:rFonts w:ascii="Times New Roman" w:hAnsi="Times New Roman" w:cs="Times New Roman"/>
          <w:szCs w:val="22"/>
        </w:rPr>
        <w:t>,</w:t>
      </w:r>
      <w:r w:rsidRPr="00260C1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er det</w:t>
      </w:r>
      <w:r w:rsidRPr="00260C1B">
        <w:rPr>
          <w:rFonts w:ascii="Times New Roman" w:hAnsi="Times New Roman" w:cs="Times New Roman"/>
          <w:szCs w:val="22"/>
        </w:rPr>
        <w:t xml:space="preserve"> henhold </w:t>
      </w:r>
      <w:r>
        <w:rPr>
          <w:rFonts w:ascii="Times New Roman" w:hAnsi="Times New Roman" w:cs="Times New Roman"/>
          <w:szCs w:val="22"/>
        </w:rPr>
        <w:t>til b</w:t>
      </w:r>
      <w:r w:rsidRPr="00260C1B">
        <w:rPr>
          <w:rFonts w:ascii="Times New Roman" w:hAnsi="Times New Roman" w:cs="Times New Roman"/>
          <w:szCs w:val="22"/>
        </w:rPr>
        <w:t xml:space="preserve">yggherreforskriften </w:t>
      </w:r>
      <w:r>
        <w:rPr>
          <w:rFonts w:ascii="Times New Roman" w:hAnsi="Times New Roman" w:cs="Times New Roman"/>
          <w:szCs w:val="22"/>
        </w:rPr>
        <w:t xml:space="preserve">(BHF) </w:t>
      </w:r>
      <w:r w:rsidRPr="00260C1B">
        <w:rPr>
          <w:rFonts w:ascii="Times New Roman" w:hAnsi="Times New Roman" w:cs="Times New Roman"/>
          <w:szCs w:val="22"/>
        </w:rPr>
        <w:t>inngått følgende avtale</w:t>
      </w:r>
      <w:r>
        <w:rPr>
          <w:rFonts w:ascii="Times New Roman" w:hAnsi="Times New Roman" w:cs="Times New Roman"/>
          <w:szCs w:val="22"/>
        </w:rPr>
        <w:t>r mellom</w:t>
      </w:r>
      <w:r w:rsidRPr="00260C1B">
        <w:rPr>
          <w:rFonts w:ascii="Times New Roman" w:hAnsi="Times New Roman" w:cs="Times New Roman"/>
          <w:szCs w:val="22"/>
        </w:rPr>
        <w:t xml:space="preserve">: </w:t>
      </w:r>
    </w:p>
    <w:p w14:paraId="4CE5DBCD" w14:textId="77777777" w:rsidR="00260C1B" w:rsidRDefault="00260C1B" w:rsidP="00333928">
      <w:pPr>
        <w:rPr>
          <w:rFonts w:ascii="Times New Roman" w:hAnsi="Times New Roman" w:cs="Times New Roman"/>
          <w:szCs w:val="22"/>
        </w:rPr>
      </w:pPr>
    </w:p>
    <w:p w14:paraId="292E310C" w14:textId="7DDCE239" w:rsidR="00533A60" w:rsidRPr="006067CD" w:rsidRDefault="00260C1B" w:rsidP="0092174C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</w:t>
      </w:r>
      <w:r w:rsidR="00A863C4" w:rsidRPr="006067CD">
        <w:rPr>
          <w:rFonts w:ascii="Times New Roman" w:hAnsi="Times New Roman" w:cs="Times New Roman"/>
          <w:szCs w:val="22"/>
        </w:rPr>
        <w:t>yggherre</w:t>
      </w:r>
      <w:r w:rsidR="0092174C">
        <w:rPr>
          <w:rFonts w:ascii="Times New Roman" w:hAnsi="Times New Roman" w:cs="Times New Roman"/>
          <w:szCs w:val="22"/>
        </w:rPr>
        <w:t>n</w:t>
      </w:r>
      <w:r w:rsidR="00A863C4" w:rsidRPr="006067CD">
        <w:rPr>
          <w:rFonts w:ascii="Times New Roman" w:hAnsi="Times New Roman" w:cs="Times New Roman"/>
          <w:szCs w:val="22"/>
        </w:rPr>
        <w:t xml:space="preserve"> (</w:t>
      </w:r>
      <w:r w:rsidR="00A863C4" w:rsidRPr="006067CD">
        <w:rPr>
          <w:rFonts w:ascii="Times New Roman" w:hAnsi="Times New Roman" w:cs="Times New Roman"/>
          <w:b/>
          <w:szCs w:val="22"/>
        </w:rPr>
        <w:t>BH</w:t>
      </w:r>
      <w:r w:rsidR="00A863C4" w:rsidRPr="006067CD">
        <w:rPr>
          <w:rFonts w:ascii="Times New Roman" w:hAnsi="Times New Roman" w:cs="Times New Roman"/>
          <w:szCs w:val="22"/>
        </w:rPr>
        <w:t>)</w:t>
      </w:r>
      <w:r w:rsidR="00D326F4" w:rsidRPr="006067CD">
        <w:rPr>
          <w:rFonts w:ascii="Times New Roman" w:hAnsi="Times New Roman" w:cs="Times New Roman"/>
          <w:szCs w:val="22"/>
        </w:rPr>
        <w:t>,</w:t>
      </w:r>
      <w:r w:rsidR="00533A60" w:rsidRPr="006067CD">
        <w:rPr>
          <w:rFonts w:ascii="Times New Roman" w:hAnsi="Times New Roman" w:cs="Times New Roman"/>
          <w:szCs w:val="22"/>
        </w:rPr>
        <w:t xml:space="preserve"> so</w:t>
      </w:r>
      <w:r>
        <w:rPr>
          <w:rFonts w:ascii="Times New Roman" w:hAnsi="Times New Roman" w:cs="Times New Roman"/>
          <w:szCs w:val="22"/>
        </w:rPr>
        <w:t>m har det overordnede byggherre</w:t>
      </w:r>
      <w:r w:rsidR="00533A60" w:rsidRPr="006067CD">
        <w:rPr>
          <w:rFonts w:ascii="Times New Roman" w:hAnsi="Times New Roman" w:cs="Times New Roman"/>
          <w:szCs w:val="22"/>
        </w:rPr>
        <w:t>ansvar for SHA i prosjekter</w:t>
      </w:r>
      <w:r w:rsidR="0092174C">
        <w:rPr>
          <w:rFonts w:ascii="Times New Roman" w:hAnsi="Times New Roman" w:cs="Times New Roman"/>
          <w:szCs w:val="22"/>
        </w:rPr>
        <w:t>ings-</w:t>
      </w:r>
      <w:r w:rsidR="00533A60" w:rsidRPr="006067CD">
        <w:rPr>
          <w:rFonts w:ascii="Times New Roman" w:hAnsi="Times New Roman" w:cs="Times New Roman"/>
          <w:szCs w:val="22"/>
        </w:rPr>
        <w:t xml:space="preserve"> og </w:t>
      </w:r>
      <w:proofErr w:type="spellStart"/>
      <w:r w:rsidR="0092174C">
        <w:rPr>
          <w:rFonts w:ascii="Times New Roman" w:hAnsi="Times New Roman" w:cs="Times New Roman"/>
          <w:szCs w:val="22"/>
        </w:rPr>
        <w:t>utføreslses</w:t>
      </w:r>
      <w:r w:rsidR="00533A60" w:rsidRPr="006067CD">
        <w:rPr>
          <w:rFonts w:ascii="Times New Roman" w:hAnsi="Times New Roman" w:cs="Times New Roman"/>
          <w:szCs w:val="22"/>
        </w:rPr>
        <w:t>fase</w:t>
      </w:r>
      <w:r w:rsidR="0092174C">
        <w:rPr>
          <w:rFonts w:ascii="Times New Roman" w:hAnsi="Times New Roman" w:cs="Times New Roman"/>
          <w:szCs w:val="22"/>
        </w:rPr>
        <w:t>n</w:t>
      </w:r>
      <w:proofErr w:type="spellEnd"/>
      <w:r w:rsidR="00533A60" w:rsidRPr="006067CD">
        <w:rPr>
          <w:rFonts w:ascii="Times New Roman" w:hAnsi="Times New Roman" w:cs="Times New Roman"/>
          <w:szCs w:val="22"/>
        </w:rPr>
        <w:t>,</w:t>
      </w:r>
      <w:r w:rsidR="006351DF" w:rsidRPr="006067CD">
        <w:rPr>
          <w:rFonts w:ascii="Times New Roman" w:hAnsi="Times New Roman" w:cs="Times New Roman"/>
          <w:szCs w:val="22"/>
        </w:rPr>
        <w:t xml:space="preserve"> </w:t>
      </w:r>
      <w:r w:rsidR="0092174C">
        <w:rPr>
          <w:rFonts w:ascii="Times New Roman" w:hAnsi="Times New Roman" w:cs="Times New Roman"/>
          <w:szCs w:val="22"/>
        </w:rPr>
        <w:t xml:space="preserve">og </w:t>
      </w:r>
      <w:r w:rsidR="00345E6F">
        <w:rPr>
          <w:rFonts w:ascii="Times New Roman" w:hAnsi="Times New Roman" w:cs="Times New Roman"/>
          <w:szCs w:val="22"/>
        </w:rPr>
        <w:t>Byggherrens representant</w:t>
      </w:r>
      <w:r w:rsidR="00533A60" w:rsidRPr="006067CD">
        <w:rPr>
          <w:rFonts w:ascii="Times New Roman" w:hAnsi="Times New Roman" w:cs="Times New Roman"/>
          <w:szCs w:val="22"/>
        </w:rPr>
        <w:t xml:space="preserve"> (</w:t>
      </w:r>
      <w:r w:rsidR="00345E6F">
        <w:rPr>
          <w:rFonts w:ascii="Times New Roman" w:hAnsi="Times New Roman" w:cs="Times New Roman"/>
          <w:b/>
          <w:szCs w:val="22"/>
        </w:rPr>
        <w:t>BHR</w:t>
      </w:r>
      <w:r w:rsidR="00533A60" w:rsidRPr="006067CD">
        <w:rPr>
          <w:rFonts w:ascii="Times New Roman" w:hAnsi="Times New Roman" w:cs="Times New Roman"/>
          <w:szCs w:val="22"/>
        </w:rPr>
        <w:t>)</w:t>
      </w:r>
      <w:r w:rsidR="00B86A3B" w:rsidRPr="006067CD">
        <w:rPr>
          <w:rFonts w:ascii="Times New Roman" w:hAnsi="Times New Roman" w:cs="Times New Roman"/>
          <w:szCs w:val="22"/>
        </w:rPr>
        <w:t>,</w:t>
      </w:r>
      <w:r w:rsidR="00533A60" w:rsidRPr="006067CD">
        <w:rPr>
          <w:rFonts w:ascii="Times New Roman" w:hAnsi="Times New Roman" w:cs="Times New Roman"/>
          <w:szCs w:val="22"/>
        </w:rPr>
        <w:t xml:space="preserve"> som har</w:t>
      </w:r>
      <w:r w:rsidR="0092174C">
        <w:rPr>
          <w:rFonts w:ascii="Times New Roman" w:hAnsi="Times New Roman" w:cs="Times New Roman"/>
          <w:szCs w:val="22"/>
        </w:rPr>
        <w:t xml:space="preserve"> fått</w:t>
      </w:r>
      <w:r w:rsidR="00533A60" w:rsidRPr="006067CD">
        <w:rPr>
          <w:rFonts w:ascii="Times New Roman" w:hAnsi="Times New Roman" w:cs="Times New Roman"/>
          <w:szCs w:val="22"/>
        </w:rPr>
        <w:t xml:space="preserve"> delegert gjennomføringsansvar for SHA i prosjekter</w:t>
      </w:r>
      <w:r w:rsidR="0092174C">
        <w:rPr>
          <w:rFonts w:ascii="Times New Roman" w:hAnsi="Times New Roman" w:cs="Times New Roman"/>
          <w:szCs w:val="22"/>
        </w:rPr>
        <w:t>ings- og utførelsesfasen</w:t>
      </w:r>
      <w:r w:rsidR="00533A60" w:rsidRPr="006067CD">
        <w:rPr>
          <w:rFonts w:ascii="Times New Roman" w:hAnsi="Times New Roman" w:cs="Times New Roman"/>
          <w:szCs w:val="22"/>
        </w:rPr>
        <w:t>.</w:t>
      </w:r>
    </w:p>
    <w:p w14:paraId="6C1C7093" w14:textId="77777777" w:rsidR="00F622A8" w:rsidRPr="006067CD" w:rsidRDefault="00F622A8" w:rsidP="00533A60">
      <w:pPr>
        <w:tabs>
          <w:tab w:val="left" w:pos="993"/>
          <w:tab w:val="left" w:pos="3969"/>
        </w:tabs>
        <w:rPr>
          <w:rFonts w:ascii="Times New Roman" w:hAnsi="Times New Roman" w:cs="Times New Roman"/>
          <w:szCs w:val="22"/>
        </w:rPr>
      </w:pPr>
    </w:p>
    <w:p w14:paraId="1A17A1BA" w14:textId="582984FF" w:rsidR="00F622A8" w:rsidRPr="006067CD" w:rsidRDefault="00345E6F" w:rsidP="00F622A8">
      <w:pPr>
        <w:tabs>
          <w:tab w:val="left" w:pos="993"/>
          <w:tab w:val="left" w:pos="3969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Byggherrens representant</w:t>
      </w:r>
      <w:r w:rsidRPr="006067CD">
        <w:rPr>
          <w:rFonts w:ascii="Times New Roman" w:hAnsi="Times New Roman" w:cs="Times New Roman"/>
          <w:szCs w:val="22"/>
        </w:rPr>
        <w:t xml:space="preserve"> (</w:t>
      </w:r>
      <w:r>
        <w:rPr>
          <w:rFonts w:ascii="Times New Roman" w:hAnsi="Times New Roman" w:cs="Times New Roman"/>
          <w:b/>
          <w:szCs w:val="22"/>
        </w:rPr>
        <w:t>BHR</w:t>
      </w:r>
      <w:r w:rsidR="00F622A8" w:rsidRPr="006067CD">
        <w:rPr>
          <w:rFonts w:ascii="Times New Roman" w:hAnsi="Times New Roman" w:cs="Times New Roman"/>
          <w:szCs w:val="22"/>
        </w:rPr>
        <w:t>)</w:t>
      </w:r>
      <w:r w:rsidR="00B86A3B" w:rsidRPr="006067CD">
        <w:rPr>
          <w:rFonts w:ascii="Times New Roman" w:hAnsi="Times New Roman" w:cs="Times New Roman"/>
          <w:szCs w:val="22"/>
        </w:rPr>
        <w:t>,</w:t>
      </w:r>
      <w:r w:rsidR="00F622A8" w:rsidRPr="006067CD">
        <w:rPr>
          <w:rFonts w:ascii="Times New Roman" w:hAnsi="Times New Roman" w:cs="Times New Roman"/>
          <w:szCs w:val="22"/>
        </w:rPr>
        <w:t xml:space="preserve"> som har</w:t>
      </w:r>
      <w:r w:rsidR="0092174C">
        <w:rPr>
          <w:rFonts w:ascii="Times New Roman" w:hAnsi="Times New Roman" w:cs="Times New Roman"/>
          <w:szCs w:val="22"/>
        </w:rPr>
        <w:t xml:space="preserve"> fått</w:t>
      </w:r>
      <w:r w:rsidR="00F622A8" w:rsidRPr="006067CD">
        <w:rPr>
          <w:rFonts w:ascii="Times New Roman" w:hAnsi="Times New Roman" w:cs="Times New Roman"/>
          <w:szCs w:val="22"/>
        </w:rPr>
        <w:t xml:space="preserve"> delegert gjennomføringsansvar for SHA</w:t>
      </w:r>
      <w:r w:rsidR="006351DF" w:rsidRPr="006067CD">
        <w:rPr>
          <w:rFonts w:ascii="Times New Roman" w:hAnsi="Times New Roman" w:cs="Times New Roman"/>
          <w:szCs w:val="22"/>
        </w:rPr>
        <w:t xml:space="preserve"> i prosjekter</w:t>
      </w:r>
      <w:r w:rsidR="0092174C">
        <w:rPr>
          <w:rFonts w:ascii="Times New Roman" w:hAnsi="Times New Roman" w:cs="Times New Roman"/>
          <w:szCs w:val="22"/>
        </w:rPr>
        <w:t>ings- og utførelsesfasen</w:t>
      </w:r>
      <w:r w:rsidR="006351DF" w:rsidRPr="006067CD">
        <w:rPr>
          <w:rFonts w:ascii="Times New Roman" w:hAnsi="Times New Roman" w:cs="Times New Roman"/>
          <w:szCs w:val="22"/>
        </w:rPr>
        <w:t xml:space="preserve">, </w:t>
      </w:r>
      <w:r w:rsidR="00F622A8" w:rsidRPr="006067CD">
        <w:rPr>
          <w:rFonts w:ascii="Times New Roman" w:hAnsi="Times New Roman" w:cs="Times New Roman"/>
          <w:szCs w:val="22"/>
        </w:rPr>
        <w:t>og</w:t>
      </w:r>
      <w:r w:rsidR="006059A1" w:rsidRPr="006067CD">
        <w:rPr>
          <w:rFonts w:ascii="Times New Roman" w:hAnsi="Times New Roman" w:cs="Times New Roman"/>
          <w:szCs w:val="22"/>
        </w:rPr>
        <w:t xml:space="preserve"> </w:t>
      </w:r>
      <w:r w:rsidR="00F622A8" w:rsidRPr="006067CD">
        <w:rPr>
          <w:rFonts w:ascii="Times New Roman" w:hAnsi="Times New Roman" w:cs="Times New Roman"/>
          <w:szCs w:val="22"/>
        </w:rPr>
        <w:t>Byggherrens SH</w:t>
      </w:r>
      <w:r w:rsidR="006351DF" w:rsidRPr="006067CD">
        <w:rPr>
          <w:rFonts w:ascii="Times New Roman" w:hAnsi="Times New Roman" w:cs="Times New Roman"/>
          <w:szCs w:val="22"/>
        </w:rPr>
        <w:t xml:space="preserve">A </w:t>
      </w:r>
      <w:r w:rsidR="00F622A8" w:rsidRPr="006067CD">
        <w:rPr>
          <w:rFonts w:ascii="Times New Roman" w:hAnsi="Times New Roman" w:cs="Times New Roman"/>
          <w:szCs w:val="22"/>
        </w:rPr>
        <w:t>Koordinator i Prosjekteringen (</w:t>
      </w:r>
      <w:r w:rsidR="00F622A8" w:rsidRPr="006067CD">
        <w:rPr>
          <w:rFonts w:ascii="Times New Roman" w:hAnsi="Times New Roman" w:cs="Times New Roman"/>
          <w:b/>
          <w:szCs w:val="22"/>
        </w:rPr>
        <w:t>KP</w:t>
      </w:r>
      <w:r w:rsidR="00F622A8" w:rsidRPr="006067CD">
        <w:rPr>
          <w:rFonts w:ascii="Times New Roman" w:hAnsi="Times New Roman" w:cs="Times New Roman"/>
          <w:szCs w:val="22"/>
        </w:rPr>
        <w:t>)</w:t>
      </w:r>
      <w:r w:rsidR="00B86A3B" w:rsidRPr="006067CD">
        <w:rPr>
          <w:rFonts w:ascii="Times New Roman" w:hAnsi="Times New Roman" w:cs="Times New Roman"/>
          <w:szCs w:val="22"/>
        </w:rPr>
        <w:t>,</w:t>
      </w:r>
      <w:r w:rsidR="00F622A8" w:rsidRPr="006067CD">
        <w:rPr>
          <w:rFonts w:ascii="Times New Roman" w:hAnsi="Times New Roman" w:cs="Times New Roman"/>
          <w:szCs w:val="22"/>
        </w:rPr>
        <w:t xml:space="preserve"> som har </w:t>
      </w:r>
      <w:r w:rsidR="0092174C">
        <w:rPr>
          <w:rFonts w:ascii="Times New Roman" w:hAnsi="Times New Roman" w:cs="Times New Roman"/>
          <w:szCs w:val="22"/>
        </w:rPr>
        <w:t>fått</w:t>
      </w:r>
      <w:r w:rsidR="00F622A8" w:rsidRPr="006067CD">
        <w:rPr>
          <w:rFonts w:ascii="Times New Roman" w:hAnsi="Times New Roman" w:cs="Times New Roman"/>
          <w:szCs w:val="22"/>
        </w:rPr>
        <w:t xml:space="preserve"> delegert gjennomføringsansvar for SHA/HMS i prosjekter</w:t>
      </w:r>
      <w:r w:rsidR="0092174C">
        <w:rPr>
          <w:rFonts w:ascii="Times New Roman" w:hAnsi="Times New Roman" w:cs="Times New Roman"/>
          <w:szCs w:val="22"/>
        </w:rPr>
        <w:t>ingsfasen</w:t>
      </w:r>
      <w:r w:rsidR="00F622A8" w:rsidRPr="006067CD">
        <w:rPr>
          <w:rFonts w:ascii="Times New Roman" w:hAnsi="Times New Roman" w:cs="Times New Roman"/>
          <w:szCs w:val="22"/>
        </w:rPr>
        <w:t>.</w:t>
      </w:r>
    </w:p>
    <w:p w14:paraId="17A42CD2" w14:textId="77777777" w:rsidR="008E4FD7" w:rsidRPr="006067CD" w:rsidRDefault="008E4FD7" w:rsidP="00F622A8">
      <w:pPr>
        <w:tabs>
          <w:tab w:val="left" w:pos="993"/>
          <w:tab w:val="left" w:pos="3969"/>
        </w:tabs>
        <w:rPr>
          <w:rFonts w:ascii="Times New Roman" w:hAnsi="Times New Roman" w:cs="Times New Roman"/>
          <w:szCs w:val="22"/>
        </w:rPr>
      </w:pPr>
    </w:p>
    <w:p w14:paraId="10583C60" w14:textId="6CD085B6" w:rsidR="006351DF" w:rsidRPr="006067CD" w:rsidRDefault="00345E6F">
      <w:pPr>
        <w:tabs>
          <w:tab w:val="left" w:pos="993"/>
          <w:tab w:val="left" w:pos="3969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Byggherrens representant</w:t>
      </w:r>
      <w:r w:rsidRPr="006067CD">
        <w:rPr>
          <w:rFonts w:ascii="Times New Roman" w:hAnsi="Times New Roman" w:cs="Times New Roman"/>
          <w:szCs w:val="22"/>
        </w:rPr>
        <w:t xml:space="preserve"> (</w:t>
      </w:r>
      <w:r>
        <w:rPr>
          <w:rFonts w:ascii="Times New Roman" w:hAnsi="Times New Roman" w:cs="Times New Roman"/>
          <w:b/>
          <w:szCs w:val="22"/>
        </w:rPr>
        <w:t>BHR</w:t>
      </w:r>
      <w:r w:rsidR="008E4FD7" w:rsidRPr="006067CD">
        <w:rPr>
          <w:rFonts w:ascii="Times New Roman" w:hAnsi="Times New Roman" w:cs="Times New Roman"/>
          <w:szCs w:val="22"/>
        </w:rPr>
        <w:t>)</w:t>
      </w:r>
      <w:r w:rsidR="00B86A3B" w:rsidRPr="006067CD">
        <w:rPr>
          <w:rFonts w:ascii="Times New Roman" w:hAnsi="Times New Roman" w:cs="Times New Roman"/>
          <w:szCs w:val="22"/>
        </w:rPr>
        <w:t>,</w:t>
      </w:r>
      <w:r w:rsidR="008E4FD7" w:rsidRPr="006067CD">
        <w:rPr>
          <w:rFonts w:ascii="Times New Roman" w:hAnsi="Times New Roman" w:cs="Times New Roman"/>
          <w:szCs w:val="22"/>
        </w:rPr>
        <w:t xml:space="preserve"> som har overtatt delege</w:t>
      </w:r>
      <w:r w:rsidR="00D31C84">
        <w:rPr>
          <w:rFonts w:ascii="Times New Roman" w:hAnsi="Times New Roman" w:cs="Times New Roman"/>
          <w:szCs w:val="22"/>
        </w:rPr>
        <w:t>rt gjennomføringsansvar for SHA</w:t>
      </w:r>
      <w:r w:rsidR="008E4FD7" w:rsidRPr="006067CD">
        <w:rPr>
          <w:rFonts w:ascii="Times New Roman" w:hAnsi="Times New Roman" w:cs="Times New Roman"/>
          <w:szCs w:val="22"/>
        </w:rPr>
        <w:t xml:space="preserve"> i prosjekter</w:t>
      </w:r>
      <w:r w:rsidR="0092174C">
        <w:rPr>
          <w:rFonts w:ascii="Times New Roman" w:hAnsi="Times New Roman" w:cs="Times New Roman"/>
          <w:szCs w:val="22"/>
        </w:rPr>
        <w:t>ings- og utførelsesfasen</w:t>
      </w:r>
      <w:r w:rsidR="008E4FD7" w:rsidRPr="006067CD">
        <w:rPr>
          <w:rFonts w:ascii="Times New Roman" w:hAnsi="Times New Roman" w:cs="Times New Roman"/>
          <w:szCs w:val="22"/>
        </w:rPr>
        <w:t>, og</w:t>
      </w:r>
      <w:r w:rsidR="006059A1" w:rsidRPr="006067CD">
        <w:rPr>
          <w:rFonts w:ascii="Times New Roman" w:hAnsi="Times New Roman" w:cs="Times New Roman"/>
          <w:szCs w:val="22"/>
        </w:rPr>
        <w:t xml:space="preserve"> </w:t>
      </w:r>
      <w:r w:rsidR="00D8666C">
        <w:rPr>
          <w:rFonts w:ascii="Times New Roman" w:hAnsi="Times New Roman" w:cs="Times New Roman"/>
          <w:szCs w:val="22"/>
        </w:rPr>
        <w:t>Byggherrens SHA Koordinator i Utførelses</w:t>
      </w:r>
      <w:r w:rsidR="008E4FD7" w:rsidRPr="006067CD">
        <w:rPr>
          <w:rFonts w:ascii="Times New Roman" w:hAnsi="Times New Roman" w:cs="Times New Roman"/>
          <w:szCs w:val="22"/>
        </w:rPr>
        <w:t>fasen (</w:t>
      </w:r>
      <w:r w:rsidR="008E4FD7" w:rsidRPr="006067CD">
        <w:rPr>
          <w:rFonts w:ascii="Times New Roman" w:hAnsi="Times New Roman" w:cs="Times New Roman"/>
          <w:b/>
          <w:szCs w:val="22"/>
        </w:rPr>
        <w:t>K</w:t>
      </w:r>
      <w:r w:rsidR="00D8666C">
        <w:rPr>
          <w:rFonts w:ascii="Times New Roman" w:hAnsi="Times New Roman" w:cs="Times New Roman"/>
          <w:b/>
          <w:szCs w:val="22"/>
        </w:rPr>
        <w:t>U</w:t>
      </w:r>
      <w:r w:rsidR="008E4FD7" w:rsidRPr="006067CD">
        <w:rPr>
          <w:rFonts w:ascii="Times New Roman" w:hAnsi="Times New Roman" w:cs="Times New Roman"/>
          <w:szCs w:val="22"/>
        </w:rPr>
        <w:t>)</w:t>
      </w:r>
      <w:r w:rsidR="00B86A3B" w:rsidRPr="006067CD">
        <w:rPr>
          <w:rFonts w:ascii="Times New Roman" w:hAnsi="Times New Roman" w:cs="Times New Roman"/>
          <w:szCs w:val="22"/>
        </w:rPr>
        <w:t>,</w:t>
      </w:r>
      <w:r w:rsidR="008E4FD7" w:rsidRPr="006067CD">
        <w:rPr>
          <w:rFonts w:ascii="Times New Roman" w:hAnsi="Times New Roman" w:cs="Times New Roman"/>
          <w:szCs w:val="22"/>
        </w:rPr>
        <w:t xml:space="preserve"> som har overtatt delegert gjennomføringsansvar for SHA/HMS </w:t>
      </w:r>
      <w:r w:rsidR="0092174C">
        <w:rPr>
          <w:rFonts w:ascii="Times New Roman" w:hAnsi="Times New Roman" w:cs="Times New Roman"/>
          <w:szCs w:val="22"/>
        </w:rPr>
        <w:t>utførelsesfasen</w:t>
      </w:r>
      <w:r w:rsidR="008E4FD7" w:rsidRPr="006067CD">
        <w:rPr>
          <w:rFonts w:ascii="Times New Roman" w:hAnsi="Times New Roman" w:cs="Times New Roman"/>
          <w:szCs w:val="22"/>
        </w:rPr>
        <w:t>.</w:t>
      </w:r>
    </w:p>
    <w:p w14:paraId="2410D850" w14:textId="0AD26B2C" w:rsidR="00B86A3B" w:rsidRDefault="00B86A3B">
      <w:pPr>
        <w:rPr>
          <w:rFonts w:ascii="Times New Roman" w:hAnsi="Times New Roman" w:cs="Times New Roman"/>
          <w:szCs w:val="22"/>
        </w:rPr>
      </w:pPr>
    </w:p>
    <w:p w14:paraId="456626F1" w14:textId="77777777" w:rsidR="00880185" w:rsidRPr="006067CD" w:rsidRDefault="00880185">
      <w:pPr>
        <w:rPr>
          <w:rFonts w:ascii="Times New Roman" w:hAnsi="Times New Roman" w:cs="Times New Roman"/>
          <w:szCs w:val="22"/>
        </w:rPr>
      </w:pPr>
    </w:p>
    <w:p w14:paraId="354739B3" w14:textId="77777777" w:rsidR="00A863C4" w:rsidRPr="009C2A42" w:rsidRDefault="00A863C4" w:rsidP="00333928">
      <w:pPr>
        <w:rPr>
          <w:rFonts w:ascii="Times New Roman" w:hAnsi="Times New Roman" w:cs="Times New Roman"/>
          <w:b/>
          <w:szCs w:val="22"/>
          <w:u w:val="single"/>
        </w:rPr>
      </w:pPr>
      <w:r w:rsidRPr="009C2A42">
        <w:rPr>
          <w:rFonts w:ascii="Times New Roman" w:hAnsi="Times New Roman" w:cs="Times New Roman"/>
          <w:b/>
          <w:szCs w:val="22"/>
          <w:u w:val="single"/>
        </w:rPr>
        <w:t>Ansvar</w:t>
      </w:r>
    </w:p>
    <w:p w14:paraId="087D4A31" w14:textId="2BCCD5DB" w:rsidR="00F622A8" w:rsidRPr="006067CD" w:rsidRDefault="00345E6F">
      <w:p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BHR</w:t>
      </w:r>
      <w:r w:rsidR="00F622A8" w:rsidRPr="006067CD">
        <w:rPr>
          <w:rFonts w:ascii="Times New Roman" w:hAnsi="Times New Roman" w:cs="Times New Roman"/>
          <w:szCs w:val="22"/>
        </w:rPr>
        <w:t xml:space="preserve"> påtar seg på </w:t>
      </w:r>
      <w:r w:rsidR="00822958">
        <w:rPr>
          <w:rFonts w:ascii="Times New Roman" w:hAnsi="Times New Roman" w:cs="Times New Roman"/>
          <w:b/>
          <w:szCs w:val="22"/>
        </w:rPr>
        <w:t>BHs</w:t>
      </w:r>
      <w:r w:rsidR="00F622A8" w:rsidRPr="006067CD">
        <w:rPr>
          <w:rFonts w:ascii="Times New Roman" w:hAnsi="Times New Roman" w:cs="Times New Roman"/>
          <w:szCs w:val="22"/>
        </w:rPr>
        <w:t xml:space="preserve"> vegne å ivareta</w:t>
      </w:r>
      <w:r w:rsidR="00CE0E9B" w:rsidRPr="006067CD">
        <w:rPr>
          <w:rFonts w:ascii="Times New Roman" w:hAnsi="Times New Roman" w:cs="Times New Roman"/>
          <w:szCs w:val="22"/>
        </w:rPr>
        <w:t xml:space="preserve"> </w:t>
      </w:r>
      <w:r w:rsidR="00F622A8" w:rsidRPr="006067CD">
        <w:rPr>
          <w:rFonts w:ascii="Times New Roman" w:hAnsi="Times New Roman" w:cs="Times New Roman"/>
          <w:szCs w:val="22"/>
        </w:rPr>
        <w:t xml:space="preserve">de delegerte oppgaver og det ansvar som pålegges </w:t>
      </w:r>
      <w:r w:rsidR="00822958">
        <w:rPr>
          <w:rFonts w:ascii="Times New Roman" w:hAnsi="Times New Roman" w:cs="Times New Roman"/>
          <w:szCs w:val="22"/>
        </w:rPr>
        <w:t>BH</w:t>
      </w:r>
      <w:r w:rsidR="00F622A8" w:rsidRPr="006067CD">
        <w:rPr>
          <w:rFonts w:ascii="Times New Roman" w:hAnsi="Times New Roman" w:cs="Times New Roman"/>
          <w:szCs w:val="22"/>
        </w:rPr>
        <w:t xml:space="preserve"> i BHF i forbindelse med prosjektering og gjennomføring av prosjektet.</w:t>
      </w:r>
    </w:p>
    <w:p w14:paraId="4993FC30" w14:textId="77777777" w:rsidR="00A863C4" w:rsidRPr="006067CD" w:rsidRDefault="00A863C4">
      <w:pPr>
        <w:rPr>
          <w:rFonts w:ascii="Times New Roman" w:hAnsi="Times New Roman" w:cs="Times New Roman"/>
          <w:szCs w:val="22"/>
        </w:rPr>
      </w:pPr>
    </w:p>
    <w:p w14:paraId="4D3E94BA" w14:textId="77777777" w:rsidR="00A863C4" w:rsidRPr="006067CD" w:rsidRDefault="00A863C4">
      <w:pPr>
        <w:rPr>
          <w:rFonts w:ascii="Times New Roman" w:hAnsi="Times New Roman" w:cs="Times New Roman"/>
          <w:szCs w:val="22"/>
        </w:rPr>
      </w:pPr>
      <w:r w:rsidRPr="006067CD">
        <w:rPr>
          <w:rFonts w:ascii="Times New Roman" w:hAnsi="Times New Roman" w:cs="Times New Roman"/>
          <w:szCs w:val="22"/>
        </w:rPr>
        <w:t>Avtalen fritar ikke byggherre</w:t>
      </w:r>
      <w:r w:rsidR="00260C1B">
        <w:rPr>
          <w:rFonts w:ascii="Times New Roman" w:hAnsi="Times New Roman" w:cs="Times New Roman"/>
          <w:szCs w:val="22"/>
        </w:rPr>
        <w:t>n fra</w:t>
      </w:r>
      <w:r w:rsidRPr="006067CD">
        <w:rPr>
          <w:rFonts w:ascii="Times New Roman" w:hAnsi="Times New Roman" w:cs="Times New Roman"/>
          <w:szCs w:val="22"/>
        </w:rPr>
        <w:t xml:space="preserve"> plikten til å kontrollere at </w:t>
      </w:r>
      <w:r w:rsidR="00B935A6" w:rsidRPr="006067CD">
        <w:rPr>
          <w:rFonts w:ascii="Times New Roman" w:hAnsi="Times New Roman" w:cs="Times New Roman"/>
          <w:szCs w:val="22"/>
        </w:rPr>
        <w:t>SHA</w:t>
      </w:r>
      <w:r w:rsidRPr="006067CD">
        <w:rPr>
          <w:rFonts w:ascii="Times New Roman" w:hAnsi="Times New Roman" w:cs="Times New Roman"/>
          <w:szCs w:val="22"/>
        </w:rPr>
        <w:t xml:space="preserve">-oppgavene blir ivaretatt og eventuelt gripe inn hvis dette ikke skjer på en tilfredsstillende måte. </w:t>
      </w:r>
    </w:p>
    <w:p w14:paraId="74DC94DC" w14:textId="77777777" w:rsidR="00A863C4" w:rsidRPr="006067CD" w:rsidRDefault="00A863C4">
      <w:pPr>
        <w:rPr>
          <w:rFonts w:ascii="Times New Roman" w:hAnsi="Times New Roman" w:cs="Times New Roman"/>
          <w:color w:val="FF0000"/>
          <w:szCs w:val="22"/>
        </w:rPr>
      </w:pPr>
    </w:p>
    <w:p w14:paraId="4D47AE56" w14:textId="65F1B2B2" w:rsidR="00A863C4" w:rsidRPr="006067CD" w:rsidRDefault="00A863C4">
      <w:pPr>
        <w:rPr>
          <w:rFonts w:ascii="Times New Roman" w:hAnsi="Times New Roman" w:cs="Times New Roman"/>
          <w:szCs w:val="22"/>
        </w:rPr>
      </w:pPr>
      <w:r w:rsidRPr="006067CD">
        <w:rPr>
          <w:rFonts w:ascii="Times New Roman" w:hAnsi="Times New Roman" w:cs="Times New Roman"/>
          <w:szCs w:val="22"/>
        </w:rPr>
        <w:t>Overtredelse av BHF kan medføre straffeansvar for BH og/eller</w:t>
      </w:r>
      <w:r w:rsidR="00F622A8" w:rsidRPr="006067CD">
        <w:rPr>
          <w:rFonts w:ascii="Times New Roman" w:hAnsi="Times New Roman" w:cs="Times New Roman"/>
          <w:szCs w:val="22"/>
        </w:rPr>
        <w:t xml:space="preserve"> </w:t>
      </w:r>
      <w:r w:rsidR="00345E6F">
        <w:rPr>
          <w:rFonts w:ascii="Times New Roman" w:hAnsi="Times New Roman" w:cs="Times New Roman"/>
          <w:szCs w:val="22"/>
        </w:rPr>
        <w:t>BHR</w:t>
      </w:r>
      <w:r w:rsidR="006059A1" w:rsidRPr="006067CD">
        <w:rPr>
          <w:rFonts w:ascii="Times New Roman" w:hAnsi="Times New Roman" w:cs="Times New Roman"/>
          <w:szCs w:val="22"/>
        </w:rPr>
        <w:t>, iht. Arbeidsmiljøloven kap.</w:t>
      </w:r>
      <w:r w:rsidR="00646D6B" w:rsidRPr="006067CD">
        <w:rPr>
          <w:rFonts w:ascii="Times New Roman" w:hAnsi="Times New Roman" w:cs="Times New Roman"/>
          <w:szCs w:val="22"/>
        </w:rPr>
        <w:t>19</w:t>
      </w:r>
      <w:r w:rsidRPr="006067CD">
        <w:rPr>
          <w:rFonts w:ascii="Times New Roman" w:hAnsi="Times New Roman" w:cs="Times New Roman"/>
          <w:szCs w:val="22"/>
        </w:rPr>
        <w:t xml:space="preserve"> og</w:t>
      </w:r>
      <w:r w:rsidR="00646D6B" w:rsidRPr="006067CD">
        <w:rPr>
          <w:rFonts w:ascii="Times New Roman" w:hAnsi="Times New Roman" w:cs="Times New Roman"/>
          <w:szCs w:val="22"/>
        </w:rPr>
        <w:t xml:space="preserve"> straffeloven.</w:t>
      </w:r>
    </w:p>
    <w:p w14:paraId="51F8012B" w14:textId="7AF0B41E" w:rsidR="00CE0E9B" w:rsidRDefault="00CE0E9B">
      <w:pPr>
        <w:rPr>
          <w:rFonts w:ascii="Times New Roman" w:hAnsi="Times New Roman" w:cs="Times New Roman"/>
          <w:szCs w:val="22"/>
        </w:rPr>
      </w:pPr>
    </w:p>
    <w:p w14:paraId="7F3ACCD8" w14:textId="77777777" w:rsidR="00880185" w:rsidRPr="006067CD" w:rsidRDefault="00880185">
      <w:pPr>
        <w:rPr>
          <w:rFonts w:ascii="Times New Roman" w:hAnsi="Times New Roman" w:cs="Times New Roman"/>
          <w:szCs w:val="22"/>
        </w:rPr>
      </w:pPr>
    </w:p>
    <w:p w14:paraId="3251A5FD" w14:textId="1050CD41" w:rsidR="00A863C4" w:rsidRDefault="00A863C4">
      <w:pPr>
        <w:pStyle w:val="Overskrift3"/>
        <w:spacing w:before="0" w:after="0"/>
        <w:rPr>
          <w:rFonts w:ascii="Times New Roman" w:hAnsi="Times New Roman" w:cs="Times New Roman"/>
          <w:sz w:val="22"/>
          <w:szCs w:val="22"/>
          <w:u w:val="single"/>
        </w:rPr>
      </w:pPr>
      <w:r w:rsidRPr="006067CD">
        <w:rPr>
          <w:rFonts w:ascii="Times New Roman" w:hAnsi="Times New Roman" w:cs="Times New Roman"/>
          <w:sz w:val="22"/>
          <w:szCs w:val="22"/>
          <w:u w:val="single"/>
        </w:rPr>
        <w:lastRenderedPageBreak/>
        <w:t>Plikter og oppgaver</w:t>
      </w:r>
      <w:r w:rsidR="00E37A68" w:rsidRPr="006067CD">
        <w:rPr>
          <w:rFonts w:ascii="Times New Roman" w:hAnsi="Times New Roman" w:cs="Times New Roman"/>
          <w:sz w:val="22"/>
          <w:szCs w:val="22"/>
          <w:u w:val="single"/>
        </w:rPr>
        <w:t xml:space="preserve"> for </w:t>
      </w:r>
      <w:r w:rsidR="00345E6F">
        <w:rPr>
          <w:rFonts w:ascii="Times New Roman" w:hAnsi="Times New Roman" w:cs="Times New Roman"/>
          <w:sz w:val="22"/>
          <w:szCs w:val="22"/>
          <w:u w:val="single"/>
        </w:rPr>
        <w:t>BHR</w:t>
      </w:r>
      <w:r w:rsidRPr="006067CD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0159ACD0" w14:textId="77777777" w:rsidR="00333928" w:rsidRPr="00333928" w:rsidRDefault="00333928" w:rsidP="00333928"/>
    <w:p w14:paraId="68474921" w14:textId="5E615F17" w:rsidR="00A863C4" w:rsidRPr="006067CD" w:rsidRDefault="00A863C4">
      <w:pPr>
        <w:rPr>
          <w:rFonts w:ascii="Times New Roman" w:hAnsi="Times New Roman" w:cs="Times New Roman"/>
          <w:szCs w:val="22"/>
        </w:rPr>
      </w:pPr>
      <w:r w:rsidRPr="006067CD">
        <w:rPr>
          <w:rFonts w:ascii="Times New Roman" w:hAnsi="Times New Roman" w:cs="Times New Roman"/>
          <w:szCs w:val="22"/>
        </w:rPr>
        <w:t>I forbindelse med ivaretakelse av de oppga</w:t>
      </w:r>
      <w:r w:rsidR="00F622A8" w:rsidRPr="006067CD">
        <w:rPr>
          <w:rFonts w:ascii="Times New Roman" w:hAnsi="Times New Roman" w:cs="Times New Roman"/>
          <w:szCs w:val="22"/>
        </w:rPr>
        <w:t xml:space="preserve">ver og det ansvar som </w:t>
      </w:r>
      <w:r w:rsidR="00822958">
        <w:rPr>
          <w:rFonts w:ascii="Times New Roman" w:hAnsi="Times New Roman" w:cs="Times New Roman"/>
          <w:szCs w:val="22"/>
        </w:rPr>
        <w:t>BH</w:t>
      </w:r>
      <w:r w:rsidRPr="006067CD">
        <w:rPr>
          <w:rFonts w:ascii="Times New Roman" w:hAnsi="Times New Roman" w:cs="Times New Roman"/>
          <w:szCs w:val="22"/>
        </w:rPr>
        <w:t xml:space="preserve"> delegerer til </w:t>
      </w:r>
      <w:r w:rsidR="00710E43">
        <w:rPr>
          <w:rFonts w:ascii="Times New Roman" w:hAnsi="Times New Roman" w:cs="Times New Roman"/>
          <w:szCs w:val="22"/>
        </w:rPr>
        <w:t>BHR</w:t>
      </w:r>
      <w:r w:rsidR="006059A1" w:rsidRPr="006067CD">
        <w:rPr>
          <w:rFonts w:ascii="Times New Roman" w:hAnsi="Times New Roman" w:cs="Times New Roman"/>
          <w:szCs w:val="22"/>
        </w:rPr>
        <w:t>, i henhold til BHF,</w:t>
      </w:r>
      <w:r w:rsidRPr="006067CD">
        <w:rPr>
          <w:rFonts w:ascii="Times New Roman" w:hAnsi="Times New Roman" w:cs="Times New Roman"/>
          <w:szCs w:val="22"/>
        </w:rPr>
        <w:t xml:space="preserve"> skal </w:t>
      </w:r>
      <w:r w:rsidR="00710E43">
        <w:rPr>
          <w:rFonts w:ascii="Times New Roman" w:hAnsi="Times New Roman" w:cs="Times New Roman"/>
          <w:szCs w:val="22"/>
        </w:rPr>
        <w:t>BHR</w:t>
      </w:r>
      <w:r w:rsidRPr="006067CD">
        <w:rPr>
          <w:rFonts w:ascii="Times New Roman" w:hAnsi="Times New Roman" w:cs="Times New Roman"/>
          <w:szCs w:val="22"/>
        </w:rPr>
        <w:t>:</w:t>
      </w:r>
    </w:p>
    <w:p w14:paraId="11CD5F38" w14:textId="77777777" w:rsidR="00A863C4" w:rsidRPr="006067CD" w:rsidRDefault="00A863C4" w:rsidP="0014568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16"/>
          <w:szCs w:val="16"/>
        </w:rPr>
      </w:pPr>
      <w:r w:rsidRPr="006067CD">
        <w:rPr>
          <w:rFonts w:ascii="Times New Roman" w:hAnsi="Times New Roman" w:cs="Times New Roman"/>
          <w:szCs w:val="22"/>
        </w:rPr>
        <w:t xml:space="preserve">Utpeke </w:t>
      </w:r>
      <w:r w:rsidR="00B935A6" w:rsidRPr="006067CD">
        <w:rPr>
          <w:rFonts w:ascii="Times New Roman" w:hAnsi="Times New Roman" w:cs="Times New Roman"/>
          <w:szCs w:val="22"/>
        </w:rPr>
        <w:t>SHA</w:t>
      </w:r>
      <w:r w:rsidRPr="006067CD">
        <w:rPr>
          <w:rFonts w:ascii="Times New Roman" w:hAnsi="Times New Roman" w:cs="Times New Roman"/>
          <w:szCs w:val="22"/>
        </w:rPr>
        <w:t xml:space="preserve">- koordinatorer for prosjekteringen og gjennomføringen og utarbeide nødvendige fullmakter og retningslinjer, </w:t>
      </w:r>
      <w:r w:rsidR="00822958">
        <w:rPr>
          <w:rFonts w:ascii="Times New Roman" w:hAnsi="Times New Roman" w:cs="Times New Roman"/>
          <w:szCs w:val="22"/>
        </w:rPr>
        <w:t xml:space="preserve">jf. </w:t>
      </w:r>
      <w:r w:rsidRPr="006067CD">
        <w:rPr>
          <w:rFonts w:ascii="Times New Roman" w:hAnsi="Times New Roman" w:cs="Times New Roman"/>
          <w:szCs w:val="22"/>
        </w:rPr>
        <w:t xml:space="preserve">BHF § </w:t>
      </w:r>
      <w:r w:rsidR="00646D6B" w:rsidRPr="006067CD">
        <w:rPr>
          <w:rFonts w:ascii="Times New Roman" w:hAnsi="Times New Roman" w:cs="Times New Roman"/>
          <w:szCs w:val="22"/>
        </w:rPr>
        <w:t>5 og §</w:t>
      </w:r>
      <w:r w:rsidR="00822958">
        <w:rPr>
          <w:rFonts w:ascii="Times New Roman" w:hAnsi="Times New Roman" w:cs="Times New Roman"/>
          <w:szCs w:val="22"/>
        </w:rPr>
        <w:t xml:space="preserve"> </w:t>
      </w:r>
      <w:r w:rsidR="00646D6B" w:rsidRPr="006067CD">
        <w:rPr>
          <w:rFonts w:ascii="Times New Roman" w:hAnsi="Times New Roman" w:cs="Times New Roman"/>
          <w:szCs w:val="22"/>
        </w:rPr>
        <w:t>13</w:t>
      </w:r>
      <w:r w:rsidRPr="006067CD">
        <w:rPr>
          <w:rFonts w:ascii="Times New Roman" w:hAnsi="Times New Roman" w:cs="Times New Roman"/>
          <w:szCs w:val="22"/>
        </w:rPr>
        <w:t>.</w:t>
      </w:r>
    </w:p>
    <w:p w14:paraId="0ECA9953" w14:textId="77777777" w:rsidR="00A863C4" w:rsidRPr="006067CD" w:rsidRDefault="00A863C4" w:rsidP="00C40F2D">
      <w:pPr>
        <w:numPr>
          <w:ilvl w:val="0"/>
          <w:numId w:val="3"/>
        </w:numPr>
        <w:tabs>
          <w:tab w:val="clear" w:pos="757"/>
          <w:tab w:val="num" w:pos="397"/>
        </w:tabs>
        <w:ind w:left="377"/>
        <w:rPr>
          <w:rFonts w:ascii="Times New Roman" w:hAnsi="Times New Roman" w:cs="Times New Roman"/>
          <w:szCs w:val="22"/>
        </w:rPr>
      </w:pPr>
      <w:r w:rsidRPr="006067CD">
        <w:rPr>
          <w:rFonts w:ascii="Times New Roman" w:hAnsi="Times New Roman" w:cs="Times New Roman"/>
          <w:szCs w:val="22"/>
        </w:rPr>
        <w:t xml:space="preserve">Sørge for at det utarbeides en plan for sikkerhet, helse og arbeidsmiljø som omfatter spesifikke tiltak i henhold til gjennomført risikovurdering for de risikofylte arbeider, jf. BHF § </w:t>
      </w:r>
      <w:r w:rsidR="00646D6B" w:rsidRPr="006067CD">
        <w:rPr>
          <w:rFonts w:ascii="Times New Roman" w:hAnsi="Times New Roman" w:cs="Times New Roman"/>
          <w:szCs w:val="22"/>
        </w:rPr>
        <w:t>6, §</w:t>
      </w:r>
      <w:r w:rsidR="00822958">
        <w:rPr>
          <w:rFonts w:ascii="Times New Roman" w:hAnsi="Times New Roman" w:cs="Times New Roman"/>
          <w:szCs w:val="22"/>
        </w:rPr>
        <w:t xml:space="preserve"> </w:t>
      </w:r>
      <w:r w:rsidR="00646D6B" w:rsidRPr="006067CD">
        <w:rPr>
          <w:rFonts w:ascii="Times New Roman" w:hAnsi="Times New Roman" w:cs="Times New Roman"/>
          <w:szCs w:val="22"/>
        </w:rPr>
        <w:t>7og §</w:t>
      </w:r>
      <w:r w:rsidR="00822958">
        <w:rPr>
          <w:rFonts w:ascii="Times New Roman" w:hAnsi="Times New Roman" w:cs="Times New Roman"/>
          <w:szCs w:val="22"/>
        </w:rPr>
        <w:t xml:space="preserve"> </w:t>
      </w:r>
      <w:r w:rsidRPr="006067CD">
        <w:rPr>
          <w:rFonts w:ascii="Times New Roman" w:hAnsi="Times New Roman" w:cs="Times New Roman"/>
          <w:szCs w:val="22"/>
        </w:rPr>
        <w:t>8.</w:t>
      </w:r>
    </w:p>
    <w:p w14:paraId="0D68BE8D" w14:textId="77777777" w:rsidR="00A863C4" w:rsidRPr="006067CD" w:rsidRDefault="00A863C4" w:rsidP="00C40F2D">
      <w:pPr>
        <w:ind w:left="37"/>
        <w:rPr>
          <w:rFonts w:ascii="Times New Roman" w:hAnsi="Times New Roman" w:cs="Times New Roman"/>
          <w:sz w:val="16"/>
          <w:szCs w:val="16"/>
        </w:rPr>
      </w:pPr>
    </w:p>
    <w:p w14:paraId="0662DFF2" w14:textId="77777777" w:rsidR="00A863C4" w:rsidRPr="006067CD" w:rsidRDefault="00A863C4" w:rsidP="00C40F2D">
      <w:pPr>
        <w:numPr>
          <w:ilvl w:val="0"/>
          <w:numId w:val="3"/>
        </w:numPr>
        <w:tabs>
          <w:tab w:val="clear" w:pos="757"/>
          <w:tab w:val="num" w:pos="397"/>
        </w:tabs>
        <w:ind w:left="377"/>
        <w:rPr>
          <w:rFonts w:ascii="Times New Roman" w:hAnsi="Times New Roman" w:cs="Times New Roman"/>
          <w:szCs w:val="22"/>
        </w:rPr>
      </w:pPr>
      <w:r w:rsidRPr="006067CD">
        <w:rPr>
          <w:rFonts w:ascii="Times New Roman" w:hAnsi="Times New Roman" w:cs="Times New Roman"/>
          <w:szCs w:val="22"/>
        </w:rPr>
        <w:t>Sende forhåndsmelding til Arbeidstilsynet</w:t>
      </w:r>
      <w:r w:rsidR="00EE1ABC">
        <w:rPr>
          <w:rFonts w:ascii="Times New Roman" w:hAnsi="Times New Roman" w:cs="Times New Roman"/>
          <w:szCs w:val="22"/>
        </w:rPr>
        <w:t>, jf.</w:t>
      </w:r>
      <w:r w:rsidRPr="006067CD">
        <w:rPr>
          <w:rFonts w:ascii="Times New Roman" w:hAnsi="Times New Roman" w:cs="Times New Roman"/>
          <w:szCs w:val="22"/>
        </w:rPr>
        <w:t xml:space="preserve"> BHF § </w:t>
      </w:r>
      <w:r w:rsidR="00646D6B" w:rsidRPr="006067CD">
        <w:rPr>
          <w:rFonts w:ascii="Times New Roman" w:hAnsi="Times New Roman" w:cs="Times New Roman"/>
          <w:szCs w:val="22"/>
        </w:rPr>
        <w:t>10.</w:t>
      </w:r>
      <w:r w:rsidRPr="006067CD">
        <w:rPr>
          <w:rFonts w:ascii="Times New Roman" w:hAnsi="Times New Roman" w:cs="Times New Roman"/>
          <w:szCs w:val="22"/>
        </w:rPr>
        <w:t xml:space="preserve"> </w:t>
      </w:r>
    </w:p>
    <w:p w14:paraId="1A360DA6" w14:textId="77777777" w:rsidR="00A863C4" w:rsidRPr="006067CD" w:rsidRDefault="00A863C4" w:rsidP="00C40F2D">
      <w:pPr>
        <w:ind w:left="37"/>
        <w:rPr>
          <w:rFonts w:ascii="Times New Roman" w:hAnsi="Times New Roman" w:cs="Times New Roman"/>
          <w:sz w:val="16"/>
          <w:szCs w:val="16"/>
        </w:rPr>
      </w:pPr>
    </w:p>
    <w:p w14:paraId="26B65EC4" w14:textId="77777777" w:rsidR="00A863C4" w:rsidRPr="006067CD" w:rsidRDefault="00A863C4" w:rsidP="00C40F2D">
      <w:pPr>
        <w:pStyle w:val="Brdtekstinnrykk"/>
        <w:numPr>
          <w:ilvl w:val="0"/>
          <w:numId w:val="3"/>
        </w:numPr>
        <w:tabs>
          <w:tab w:val="clear" w:pos="757"/>
          <w:tab w:val="num" w:pos="397"/>
        </w:tabs>
        <w:overflowPunct w:val="0"/>
        <w:autoSpaceDE w:val="0"/>
        <w:autoSpaceDN w:val="0"/>
        <w:adjustRightInd w:val="0"/>
        <w:ind w:left="377"/>
        <w:textAlignment w:val="baseline"/>
        <w:rPr>
          <w:rFonts w:ascii="Times New Roman" w:hAnsi="Times New Roman" w:cs="Times New Roman"/>
          <w:szCs w:val="22"/>
        </w:rPr>
      </w:pPr>
      <w:r w:rsidRPr="006067CD">
        <w:rPr>
          <w:rFonts w:ascii="Times New Roman" w:hAnsi="Times New Roman" w:cs="Times New Roman"/>
          <w:szCs w:val="22"/>
        </w:rPr>
        <w:t xml:space="preserve">Påse at det avgjøres hvilken av virksomhetene ved prosjektet </w:t>
      </w:r>
      <w:r w:rsidR="00646D6B" w:rsidRPr="006067CD">
        <w:rPr>
          <w:rFonts w:ascii="Times New Roman" w:hAnsi="Times New Roman" w:cs="Times New Roman"/>
          <w:szCs w:val="22"/>
        </w:rPr>
        <w:t xml:space="preserve">som er </w:t>
      </w:r>
      <w:proofErr w:type="spellStart"/>
      <w:r w:rsidR="00646D6B" w:rsidRPr="006067CD">
        <w:rPr>
          <w:rFonts w:ascii="Times New Roman" w:hAnsi="Times New Roman" w:cs="Times New Roman"/>
          <w:szCs w:val="22"/>
        </w:rPr>
        <w:t>hovedbedrift</w:t>
      </w:r>
      <w:proofErr w:type="spellEnd"/>
      <w:r w:rsidRPr="006067CD">
        <w:rPr>
          <w:rFonts w:ascii="Times New Roman" w:hAnsi="Times New Roman" w:cs="Times New Roman"/>
          <w:szCs w:val="22"/>
        </w:rPr>
        <w:t>.</w:t>
      </w:r>
    </w:p>
    <w:p w14:paraId="3D5E474A" w14:textId="77777777" w:rsidR="00A863C4" w:rsidRPr="006067CD" w:rsidRDefault="00A863C4" w:rsidP="00C40F2D">
      <w:pPr>
        <w:pStyle w:val="Brdtekstinnrykk"/>
        <w:overflowPunct w:val="0"/>
        <w:autoSpaceDE w:val="0"/>
        <w:autoSpaceDN w:val="0"/>
        <w:adjustRightInd w:val="0"/>
        <w:ind w:left="37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64E1C3AA" w14:textId="77777777" w:rsidR="00A863C4" w:rsidRPr="006067CD" w:rsidRDefault="00A863C4" w:rsidP="00C40F2D">
      <w:pPr>
        <w:pStyle w:val="Brdtekstinnrykk"/>
        <w:numPr>
          <w:ilvl w:val="0"/>
          <w:numId w:val="3"/>
        </w:numPr>
        <w:tabs>
          <w:tab w:val="clear" w:pos="757"/>
          <w:tab w:val="num" w:pos="397"/>
        </w:tabs>
        <w:overflowPunct w:val="0"/>
        <w:autoSpaceDE w:val="0"/>
        <w:autoSpaceDN w:val="0"/>
        <w:adjustRightInd w:val="0"/>
        <w:ind w:left="377"/>
        <w:textAlignment w:val="baseline"/>
        <w:rPr>
          <w:rFonts w:ascii="Times New Roman" w:hAnsi="Times New Roman" w:cs="Times New Roman"/>
          <w:szCs w:val="22"/>
        </w:rPr>
      </w:pPr>
      <w:r w:rsidRPr="006067CD">
        <w:rPr>
          <w:rFonts w:ascii="Times New Roman" w:hAnsi="Times New Roman" w:cs="Times New Roman"/>
          <w:szCs w:val="22"/>
        </w:rPr>
        <w:t>Legge forholdene til rette slik at sikkerhet, helse og arbeidsmiljø blir ivaretatt. Det skal tas spesielt hensyn til:</w:t>
      </w:r>
    </w:p>
    <w:p w14:paraId="441C2C2C" w14:textId="77777777" w:rsidR="00A863C4" w:rsidRPr="006067CD" w:rsidRDefault="00A863C4" w:rsidP="00C40F2D">
      <w:pPr>
        <w:pStyle w:val="Brdtekstinnrykk"/>
        <w:numPr>
          <w:ilvl w:val="0"/>
          <w:numId w:val="4"/>
        </w:numPr>
        <w:tabs>
          <w:tab w:val="clear" w:pos="1068"/>
          <w:tab w:val="num" w:pos="708"/>
        </w:tabs>
        <w:overflowPunct w:val="0"/>
        <w:autoSpaceDE w:val="0"/>
        <w:autoSpaceDN w:val="0"/>
        <w:adjustRightInd w:val="0"/>
        <w:ind w:left="708"/>
        <w:textAlignment w:val="baseline"/>
        <w:rPr>
          <w:rFonts w:ascii="Times New Roman" w:hAnsi="Times New Roman" w:cs="Times New Roman"/>
          <w:szCs w:val="22"/>
        </w:rPr>
      </w:pPr>
      <w:r w:rsidRPr="006067CD">
        <w:rPr>
          <w:rFonts w:ascii="Times New Roman" w:hAnsi="Times New Roman" w:cs="Times New Roman"/>
          <w:szCs w:val="22"/>
        </w:rPr>
        <w:t>arkitektoniske, tekniske og/eller organisasjonsmessige valg for å planlegge de forskjellige arbeider og arbeidsfaser som skal utføres samtidig eller etter hverandre.</w:t>
      </w:r>
    </w:p>
    <w:p w14:paraId="07D75E8B" w14:textId="77777777" w:rsidR="00A863C4" w:rsidRPr="006067CD" w:rsidRDefault="00A863C4" w:rsidP="00C40F2D">
      <w:pPr>
        <w:pStyle w:val="Brdtekstinnrykk"/>
        <w:numPr>
          <w:ilvl w:val="0"/>
          <w:numId w:val="4"/>
        </w:numPr>
        <w:tabs>
          <w:tab w:val="clear" w:pos="1068"/>
          <w:tab w:val="num" w:pos="708"/>
        </w:tabs>
        <w:overflowPunct w:val="0"/>
        <w:autoSpaceDE w:val="0"/>
        <w:autoSpaceDN w:val="0"/>
        <w:adjustRightInd w:val="0"/>
        <w:ind w:left="708"/>
        <w:textAlignment w:val="baseline"/>
        <w:rPr>
          <w:rFonts w:ascii="Times New Roman" w:hAnsi="Times New Roman" w:cs="Times New Roman"/>
          <w:szCs w:val="22"/>
        </w:rPr>
      </w:pPr>
      <w:r w:rsidRPr="006067CD">
        <w:rPr>
          <w:rFonts w:ascii="Times New Roman" w:hAnsi="Times New Roman" w:cs="Times New Roman"/>
          <w:szCs w:val="22"/>
        </w:rPr>
        <w:t>den periode som skal avsettes til utførelsen av de forskjellige arbeider eller arbeidsfaser.</w:t>
      </w:r>
    </w:p>
    <w:p w14:paraId="6C52A3B4" w14:textId="77777777" w:rsidR="00A863C4" w:rsidRPr="006067CD" w:rsidRDefault="00A863C4" w:rsidP="00C40F2D">
      <w:pPr>
        <w:pStyle w:val="Brdtekstinnrykk"/>
        <w:numPr>
          <w:ilvl w:val="0"/>
          <w:numId w:val="4"/>
        </w:numPr>
        <w:tabs>
          <w:tab w:val="clear" w:pos="1068"/>
          <w:tab w:val="num" w:pos="708"/>
        </w:tabs>
        <w:overflowPunct w:val="0"/>
        <w:autoSpaceDE w:val="0"/>
        <w:autoSpaceDN w:val="0"/>
        <w:adjustRightInd w:val="0"/>
        <w:ind w:left="708"/>
        <w:textAlignment w:val="baseline"/>
        <w:rPr>
          <w:rFonts w:ascii="Times New Roman" w:hAnsi="Times New Roman" w:cs="Times New Roman"/>
          <w:szCs w:val="22"/>
        </w:rPr>
      </w:pPr>
      <w:r w:rsidRPr="006067CD">
        <w:rPr>
          <w:rFonts w:ascii="Times New Roman" w:hAnsi="Times New Roman" w:cs="Times New Roman"/>
          <w:szCs w:val="22"/>
        </w:rPr>
        <w:t xml:space="preserve">foreliggende planer for sikkerhet, helse og arbeidsmiljø, jf. </w:t>
      </w:r>
      <w:r w:rsidR="007830CB" w:rsidRPr="006067CD">
        <w:rPr>
          <w:rFonts w:ascii="Times New Roman" w:hAnsi="Times New Roman" w:cs="Times New Roman"/>
          <w:szCs w:val="22"/>
        </w:rPr>
        <w:t>BHF</w:t>
      </w:r>
      <w:r w:rsidRPr="006067CD">
        <w:rPr>
          <w:rFonts w:ascii="Times New Roman" w:hAnsi="Times New Roman" w:cs="Times New Roman"/>
          <w:szCs w:val="22"/>
        </w:rPr>
        <w:t xml:space="preserve"> § </w:t>
      </w:r>
      <w:r w:rsidR="00646D6B" w:rsidRPr="006067CD">
        <w:rPr>
          <w:rFonts w:ascii="Times New Roman" w:hAnsi="Times New Roman" w:cs="Times New Roman"/>
          <w:szCs w:val="22"/>
        </w:rPr>
        <w:t>8</w:t>
      </w:r>
      <w:r w:rsidRPr="006067CD">
        <w:rPr>
          <w:rFonts w:ascii="Times New Roman" w:hAnsi="Times New Roman" w:cs="Times New Roman"/>
          <w:szCs w:val="22"/>
        </w:rPr>
        <w:t>.</w:t>
      </w:r>
    </w:p>
    <w:p w14:paraId="395F2CD9" w14:textId="20B59B8C" w:rsidR="00E37A68" w:rsidRDefault="00E37A68" w:rsidP="00AB2BDB">
      <w:pPr>
        <w:pStyle w:val="Brdtekstinnrykk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szCs w:val="22"/>
        </w:rPr>
      </w:pPr>
    </w:p>
    <w:p w14:paraId="721D0A12" w14:textId="77777777" w:rsidR="00AB2BDB" w:rsidRPr="006067CD" w:rsidRDefault="00AB2BDB" w:rsidP="00AB2BDB">
      <w:pPr>
        <w:pStyle w:val="Brdtekstinnrykk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szCs w:val="22"/>
        </w:rPr>
      </w:pPr>
      <w:bookmarkStart w:id="0" w:name="_Hlk33442389"/>
    </w:p>
    <w:p w14:paraId="13484F6F" w14:textId="77777777" w:rsidR="00E37A68" w:rsidRDefault="00E37A68" w:rsidP="00E37A68">
      <w:pPr>
        <w:pStyle w:val="Overskrift3"/>
        <w:spacing w:before="0" w:after="0"/>
        <w:rPr>
          <w:rFonts w:ascii="Times New Roman" w:hAnsi="Times New Roman" w:cs="Times New Roman"/>
          <w:sz w:val="22"/>
          <w:szCs w:val="22"/>
          <w:u w:val="single"/>
        </w:rPr>
      </w:pPr>
      <w:r w:rsidRPr="00EF45B5">
        <w:rPr>
          <w:rFonts w:ascii="Times New Roman" w:hAnsi="Times New Roman" w:cs="Times New Roman"/>
          <w:sz w:val="22"/>
          <w:szCs w:val="22"/>
          <w:u w:val="single"/>
        </w:rPr>
        <w:t>Plikter og oppgaver for KP:</w:t>
      </w:r>
    </w:p>
    <w:p w14:paraId="581C1D8E" w14:textId="77777777" w:rsidR="00333928" w:rsidRPr="00333928" w:rsidRDefault="00333928" w:rsidP="00333928"/>
    <w:p w14:paraId="1A7A628C" w14:textId="482B2AD4" w:rsidR="00E37A68" w:rsidRPr="00EF45B5" w:rsidRDefault="00100474" w:rsidP="00100474">
      <w:pPr>
        <w:pStyle w:val="Brdtekstinnrykk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 xml:space="preserve">I forbindelse med gjennomføring av de oppgaver som </w:t>
      </w:r>
      <w:r w:rsidR="00710E43">
        <w:rPr>
          <w:rFonts w:ascii="Times New Roman" w:hAnsi="Times New Roman" w:cs="Times New Roman"/>
        </w:rPr>
        <w:t>BHR</w:t>
      </w:r>
      <w:r>
        <w:rPr>
          <w:rFonts w:ascii="Times New Roman" w:hAnsi="Times New Roman" w:cs="Times New Roman"/>
        </w:rPr>
        <w:t xml:space="preserve"> delegerer til KP om koordinering i prosjekteringsfasen i henhold til BHF § 14, skal KP </w:t>
      </w:r>
      <w:r w:rsidR="00E37A68" w:rsidRPr="00EF45B5">
        <w:rPr>
          <w:rFonts w:ascii="Times New Roman" w:hAnsi="Times New Roman" w:cs="Times New Roman"/>
          <w:szCs w:val="22"/>
        </w:rPr>
        <w:t>koordinere gjennomføringen av kravene i BHF § 5 og §</w:t>
      </w:r>
      <w:r w:rsidR="00EE1ABC">
        <w:rPr>
          <w:rFonts w:ascii="Times New Roman" w:hAnsi="Times New Roman" w:cs="Times New Roman"/>
          <w:szCs w:val="22"/>
        </w:rPr>
        <w:t xml:space="preserve"> </w:t>
      </w:r>
      <w:r w:rsidR="00E37A68" w:rsidRPr="00EF45B5">
        <w:rPr>
          <w:rFonts w:ascii="Times New Roman" w:hAnsi="Times New Roman" w:cs="Times New Roman"/>
          <w:szCs w:val="22"/>
        </w:rPr>
        <w:t>6</w:t>
      </w:r>
      <w:r w:rsidR="00EE1ABC">
        <w:rPr>
          <w:rFonts w:ascii="Times New Roman" w:hAnsi="Times New Roman" w:cs="Times New Roman"/>
          <w:szCs w:val="22"/>
        </w:rPr>
        <w:t>.</w:t>
      </w:r>
    </w:p>
    <w:p w14:paraId="642357C5" w14:textId="77777777" w:rsidR="00E37A68" w:rsidRPr="00EF45B5" w:rsidRDefault="00E37A68" w:rsidP="00C40F2D">
      <w:pPr>
        <w:pStyle w:val="Brdtekstinnrykk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Cs w:val="22"/>
        </w:rPr>
      </w:pPr>
      <w:r w:rsidRPr="00EF45B5">
        <w:rPr>
          <w:rFonts w:ascii="Times New Roman" w:hAnsi="Times New Roman" w:cs="Times New Roman"/>
          <w:szCs w:val="22"/>
        </w:rPr>
        <w:t xml:space="preserve">utarbeide eller få utarbeidet en plan med spesifikke tiltak som ivaretar sikkerheten for de forhold som er omtalt i BHF § 8. </w:t>
      </w:r>
    </w:p>
    <w:p w14:paraId="3AEB0246" w14:textId="77777777" w:rsidR="00E37A68" w:rsidRPr="00EF45B5" w:rsidRDefault="00E37A68" w:rsidP="00C40F2D">
      <w:pPr>
        <w:pStyle w:val="Brdtekstinnrykk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Cs w:val="22"/>
        </w:rPr>
      </w:pPr>
      <w:r w:rsidRPr="00EF45B5">
        <w:rPr>
          <w:rFonts w:ascii="Times New Roman" w:hAnsi="Times New Roman" w:cs="Times New Roman"/>
          <w:szCs w:val="22"/>
        </w:rPr>
        <w:t>tilrettelegge for at aktuelle tiltak blir sporbare som definerte prisbærende poster i anbudsbeskr</w:t>
      </w:r>
      <w:r w:rsidR="00C40F2D" w:rsidRPr="00EF45B5">
        <w:rPr>
          <w:rFonts w:ascii="Times New Roman" w:hAnsi="Times New Roman" w:cs="Times New Roman"/>
          <w:szCs w:val="22"/>
        </w:rPr>
        <w:t>ivelser eller lignende.</w:t>
      </w:r>
    </w:p>
    <w:p w14:paraId="64C30BDF" w14:textId="77777777" w:rsidR="00E37A68" w:rsidRPr="00EF45B5" w:rsidRDefault="00E37A68" w:rsidP="00C40F2D">
      <w:pPr>
        <w:pStyle w:val="Brdtekstinnrykk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Cs w:val="22"/>
        </w:rPr>
      </w:pPr>
      <w:r w:rsidRPr="00EF45B5">
        <w:rPr>
          <w:rFonts w:ascii="Times New Roman" w:hAnsi="Times New Roman" w:cs="Times New Roman"/>
          <w:szCs w:val="22"/>
        </w:rPr>
        <w:t xml:space="preserve">utarbeide eller få utarbeidet nødvendig dokumentasjon for bygningen eller anlegget, med informasjon om de forhold som har betydning for sikkerhet og helse ved fremtidige arbeider i henhold til BHF § 12. </w:t>
      </w:r>
    </w:p>
    <w:p w14:paraId="29AB5F0D" w14:textId="4483F314" w:rsidR="00E37A68" w:rsidRPr="00EF45B5" w:rsidRDefault="00E37A68" w:rsidP="00C40F2D">
      <w:pPr>
        <w:pStyle w:val="Brdtekstinnrykk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Cs w:val="22"/>
        </w:rPr>
      </w:pPr>
      <w:r w:rsidRPr="00EF45B5">
        <w:rPr>
          <w:rFonts w:ascii="Times New Roman" w:hAnsi="Times New Roman" w:cs="Times New Roman"/>
          <w:szCs w:val="22"/>
        </w:rPr>
        <w:t xml:space="preserve">rapportere til </w:t>
      </w:r>
      <w:r w:rsidR="00710E43">
        <w:rPr>
          <w:rFonts w:ascii="Times New Roman" w:hAnsi="Times New Roman" w:cs="Times New Roman"/>
          <w:szCs w:val="22"/>
        </w:rPr>
        <w:t>BHR</w:t>
      </w:r>
      <w:r w:rsidRPr="00EF45B5">
        <w:rPr>
          <w:rFonts w:ascii="Times New Roman" w:hAnsi="Times New Roman" w:cs="Times New Roman"/>
          <w:szCs w:val="22"/>
        </w:rPr>
        <w:t xml:space="preserve"> når tiltakene fører til at prosjektet ikke kan gjennomføres innenfor de gitte rammer.</w:t>
      </w:r>
    </w:p>
    <w:p w14:paraId="2E6A44EC" w14:textId="77777777" w:rsidR="00E37A68" w:rsidRPr="00EF45B5" w:rsidRDefault="00E37A68" w:rsidP="00E37A68">
      <w:pPr>
        <w:pStyle w:val="Brdtekstinnrykk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Cs w:val="22"/>
        </w:rPr>
      </w:pPr>
    </w:p>
    <w:p w14:paraId="3DE2EB59" w14:textId="77777777" w:rsidR="006067CD" w:rsidRPr="00EF45B5" w:rsidRDefault="00E37A68" w:rsidP="006067CD">
      <w:pPr>
        <w:rPr>
          <w:rFonts w:ascii="Times New Roman" w:hAnsi="Times New Roman" w:cs="Times New Roman"/>
          <w:szCs w:val="22"/>
        </w:rPr>
      </w:pPr>
      <w:r w:rsidRPr="00EF45B5">
        <w:rPr>
          <w:rFonts w:ascii="Times New Roman" w:hAnsi="Times New Roman" w:cs="Times New Roman"/>
          <w:szCs w:val="22"/>
        </w:rPr>
        <w:t>Denne avtalen gir og</w:t>
      </w:r>
      <w:r w:rsidR="003379AD">
        <w:rPr>
          <w:rFonts w:ascii="Times New Roman" w:hAnsi="Times New Roman" w:cs="Times New Roman"/>
          <w:szCs w:val="22"/>
        </w:rPr>
        <w:t>så</w:t>
      </w:r>
      <w:r w:rsidRPr="00EF45B5">
        <w:rPr>
          <w:rFonts w:ascii="Times New Roman" w:hAnsi="Times New Roman" w:cs="Times New Roman"/>
          <w:szCs w:val="22"/>
        </w:rPr>
        <w:t xml:space="preserve"> KP fullmakt til å gripe inn overfor den/de som er ansvarlige for prosjektering og planlegging når hensynet til ivaretakelse av kravene i BHF om arkitektoniske, tekniske og/eller organisasjonsmessige valg og nødvendige tidsplaner for utførelse av forskjellige arbeider eller arbeidsfaser krever dette.</w:t>
      </w:r>
    </w:p>
    <w:p w14:paraId="456B9876" w14:textId="3EA629EE" w:rsidR="006067CD" w:rsidRDefault="006067CD" w:rsidP="006067CD">
      <w:pPr>
        <w:rPr>
          <w:rFonts w:ascii="Times New Roman" w:hAnsi="Times New Roman" w:cs="Times New Roman"/>
          <w:szCs w:val="22"/>
          <w:u w:val="single"/>
        </w:rPr>
      </w:pPr>
    </w:p>
    <w:p w14:paraId="07A359B8" w14:textId="77777777" w:rsidR="00AB2BDB" w:rsidRPr="00EF45B5" w:rsidRDefault="00AB2BDB" w:rsidP="006067CD">
      <w:pPr>
        <w:rPr>
          <w:rFonts w:ascii="Times New Roman" w:hAnsi="Times New Roman" w:cs="Times New Roman"/>
          <w:szCs w:val="22"/>
          <w:u w:val="single"/>
        </w:rPr>
      </w:pPr>
    </w:p>
    <w:p w14:paraId="4BC4CC9F" w14:textId="77777777" w:rsidR="00E37A68" w:rsidRDefault="00E37A68" w:rsidP="006067CD">
      <w:pPr>
        <w:rPr>
          <w:rFonts w:ascii="Times New Roman" w:hAnsi="Times New Roman" w:cs="Times New Roman"/>
          <w:b/>
          <w:szCs w:val="22"/>
          <w:u w:val="single"/>
        </w:rPr>
      </w:pPr>
      <w:bookmarkStart w:id="1" w:name="_Hlk33442204"/>
      <w:r w:rsidRPr="00EF45B5">
        <w:rPr>
          <w:rFonts w:ascii="Times New Roman" w:hAnsi="Times New Roman" w:cs="Times New Roman"/>
          <w:b/>
          <w:szCs w:val="22"/>
          <w:u w:val="single"/>
        </w:rPr>
        <w:t>Plikter og oppgaver for K</w:t>
      </w:r>
      <w:r w:rsidR="009C2A42">
        <w:rPr>
          <w:rFonts w:ascii="Times New Roman" w:hAnsi="Times New Roman" w:cs="Times New Roman"/>
          <w:b/>
          <w:szCs w:val="22"/>
          <w:u w:val="single"/>
        </w:rPr>
        <w:t>U</w:t>
      </w:r>
      <w:r w:rsidRPr="00EF45B5">
        <w:rPr>
          <w:rFonts w:ascii="Times New Roman" w:hAnsi="Times New Roman" w:cs="Times New Roman"/>
          <w:b/>
          <w:szCs w:val="22"/>
          <w:u w:val="single"/>
        </w:rPr>
        <w:t>:</w:t>
      </w:r>
    </w:p>
    <w:p w14:paraId="57EABCDD" w14:textId="77777777" w:rsidR="00333928" w:rsidRPr="00EF45B5" w:rsidRDefault="00333928" w:rsidP="006067CD">
      <w:pPr>
        <w:rPr>
          <w:rFonts w:ascii="Times New Roman" w:hAnsi="Times New Roman" w:cs="Times New Roman"/>
          <w:b/>
          <w:szCs w:val="22"/>
        </w:rPr>
      </w:pPr>
    </w:p>
    <w:p w14:paraId="1C2446C4" w14:textId="57E9A64B" w:rsidR="00100474" w:rsidRDefault="00100474" w:rsidP="00100474">
      <w:pPr>
        <w:rPr>
          <w:rFonts w:ascii="Times New Roman" w:hAnsi="Times New Roman" w:cs="Times New Roman"/>
        </w:rPr>
      </w:pPr>
      <w:r w:rsidRPr="00100474">
        <w:rPr>
          <w:rFonts w:ascii="Times New Roman" w:hAnsi="Times New Roman" w:cs="Times New Roman"/>
        </w:rPr>
        <w:t xml:space="preserve">I forbindelse med gjennomføring av de oppgaver som </w:t>
      </w:r>
      <w:r w:rsidR="00710E43">
        <w:rPr>
          <w:rFonts w:ascii="Times New Roman" w:hAnsi="Times New Roman" w:cs="Times New Roman"/>
        </w:rPr>
        <w:t>BHR</w:t>
      </w:r>
      <w:r w:rsidRPr="00100474">
        <w:rPr>
          <w:rFonts w:ascii="Times New Roman" w:hAnsi="Times New Roman" w:cs="Times New Roman"/>
        </w:rPr>
        <w:t xml:space="preserve"> delegerer til KU om koordinering i utførelsesfasen i henhold til BHF § 14 og § 15, skal KU:</w:t>
      </w:r>
    </w:p>
    <w:p w14:paraId="2336DCBF" w14:textId="72B1700B" w:rsidR="00100474" w:rsidRPr="00100474" w:rsidRDefault="00100474" w:rsidP="00100474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iCs/>
          <w:szCs w:val="22"/>
        </w:rPr>
      </w:pPr>
      <w:r w:rsidRPr="00100474">
        <w:rPr>
          <w:rFonts w:ascii="Times New Roman" w:hAnsi="Times New Roman" w:cs="Times New Roman"/>
          <w:iCs/>
        </w:rPr>
        <w:t>Påse at SHA-bestemmelser blir ivaretatt ved avgjørelser i forbindelse med tekniske og/eller organisasjonsmessige valg, og i planleggingen av de forskjellige arbeider eller arbeidsfaser som vil foregå samtidig eller etter hverandre.</w:t>
      </w:r>
    </w:p>
    <w:p w14:paraId="2C843924" w14:textId="39549F65" w:rsidR="00E37A68" w:rsidRPr="00EF45B5" w:rsidRDefault="00100474" w:rsidP="00051E1D">
      <w:pPr>
        <w:numPr>
          <w:ilvl w:val="0"/>
          <w:numId w:val="9"/>
        </w:numPr>
        <w:rPr>
          <w:rFonts w:ascii="Times New Roman" w:eastAsia="MS Mincho" w:hAnsi="Times New Roman" w:cs="Times New Roman"/>
          <w:szCs w:val="22"/>
        </w:rPr>
      </w:pPr>
      <w:r>
        <w:rPr>
          <w:rFonts w:ascii="Times New Roman" w:eastAsia="MS Mincho" w:hAnsi="Times New Roman" w:cs="Times New Roman"/>
          <w:szCs w:val="22"/>
        </w:rPr>
        <w:t>Se til at oppdragsgiver i planen f</w:t>
      </w:r>
      <w:r w:rsidR="00E37A68" w:rsidRPr="00EF45B5">
        <w:rPr>
          <w:rFonts w:ascii="Times New Roman" w:eastAsia="MS Mincho" w:hAnsi="Times New Roman" w:cs="Times New Roman"/>
          <w:szCs w:val="22"/>
        </w:rPr>
        <w:t>astsette</w:t>
      </w:r>
      <w:r>
        <w:rPr>
          <w:rFonts w:ascii="Times New Roman" w:eastAsia="MS Mincho" w:hAnsi="Times New Roman" w:cs="Times New Roman"/>
          <w:szCs w:val="22"/>
        </w:rPr>
        <w:t>r</w:t>
      </w:r>
      <w:r w:rsidR="00E37A68" w:rsidRPr="00EF45B5">
        <w:rPr>
          <w:rFonts w:ascii="Times New Roman" w:eastAsia="MS Mincho" w:hAnsi="Times New Roman" w:cs="Times New Roman"/>
          <w:szCs w:val="22"/>
        </w:rPr>
        <w:t xml:space="preserve"> den tid det vil ta å fullføre slike arbeider eller arbeidsfaser</w:t>
      </w:r>
      <w:r w:rsidR="003379AD">
        <w:rPr>
          <w:rFonts w:ascii="Times New Roman" w:eastAsia="MS Mincho" w:hAnsi="Times New Roman" w:cs="Times New Roman"/>
          <w:szCs w:val="22"/>
        </w:rPr>
        <w:t>.</w:t>
      </w:r>
      <w:r w:rsidR="00E37A68" w:rsidRPr="00EF45B5">
        <w:rPr>
          <w:rFonts w:ascii="Times New Roman" w:eastAsia="MS Mincho" w:hAnsi="Times New Roman" w:cs="Times New Roman"/>
          <w:szCs w:val="22"/>
        </w:rPr>
        <w:t xml:space="preserve"> </w:t>
      </w:r>
    </w:p>
    <w:p w14:paraId="6790D6B1" w14:textId="77777777" w:rsidR="00E37A68" w:rsidRPr="00EF45B5" w:rsidRDefault="00E37A68" w:rsidP="00051E1D">
      <w:pPr>
        <w:numPr>
          <w:ilvl w:val="0"/>
          <w:numId w:val="9"/>
        </w:numPr>
        <w:rPr>
          <w:rFonts w:ascii="Times New Roman" w:eastAsia="MS Mincho" w:hAnsi="Times New Roman" w:cs="Times New Roman"/>
          <w:szCs w:val="22"/>
        </w:rPr>
      </w:pPr>
      <w:r w:rsidRPr="00EF45B5">
        <w:rPr>
          <w:rFonts w:ascii="Times New Roman" w:eastAsia="MS Mincho" w:hAnsi="Times New Roman" w:cs="Times New Roman"/>
          <w:szCs w:val="22"/>
        </w:rPr>
        <w:t>Sørge for gjennomføring av prinsippene i § 14 på en konsekvent måte</w:t>
      </w:r>
      <w:r w:rsidR="003379AD">
        <w:rPr>
          <w:rFonts w:ascii="Times New Roman" w:eastAsia="MS Mincho" w:hAnsi="Times New Roman" w:cs="Times New Roman"/>
          <w:szCs w:val="22"/>
        </w:rPr>
        <w:t>.</w:t>
      </w:r>
    </w:p>
    <w:p w14:paraId="3A89427B" w14:textId="77777777" w:rsidR="00E37A68" w:rsidRPr="00EF45B5" w:rsidRDefault="00E37A68" w:rsidP="00051E1D">
      <w:pPr>
        <w:numPr>
          <w:ilvl w:val="0"/>
          <w:numId w:val="9"/>
        </w:numPr>
        <w:rPr>
          <w:rFonts w:ascii="Times New Roman" w:eastAsia="MS Mincho" w:hAnsi="Times New Roman" w:cs="Times New Roman"/>
          <w:szCs w:val="22"/>
        </w:rPr>
      </w:pPr>
      <w:r w:rsidRPr="00EF45B5">
        <w:rPr>
          <w:rFonts w:ascii="Times New Roman" w:eastAsia="MS Mincho" w:hAnsi="Times New Roman" w:cs="Times New Roman"/>
          <w:szCs w:val="22"/>
        </w:rPr>
        <w:t>Følge plan for sikkerhet, helse og arbeidsmiljø som er utarbeidet under forberedelsen</w:t>
      </w:r>
      <w:r w:rsidRPr="00EF45B5">
        <w:rPr>
          <w:rFonts w:ascii="Times New Roman" w:eastAsia="MS Mincho" w:hAnsi="Times New Roman" w:cs="Times New Roman"/>
          <w:szCs w:val="22"/>
          <w:lang w:eastAsia="ja-JP"/>
        </w:rPr>
        <w:t xml:space="preserve"> av prosjektet</w:t>
      </w:r>
      <w:r w:rsidR="003379AD">
        <w:rPr>
          <w:rFonts w:ascii="Times New Roman" w:eastAsia="MS Mincho" w:hAnsi="Times New Roman" w:cs="Times New Roman"/>
          <w:szCs w:val="22"/>
          <w:lang w:eastAsia="ja-JP"/>
        </w:rPr>
        <w:t>.</w:t>
      </w:r>
    </w:p>
    <w:bookmarkEnd w:id="1"/>
    <w:p w14:paraId="3EC83E07" w14:textId="77777777" w:rsidR="00E37A68" w:rsidRPr="00EF45B5" w:rsidRDefault="00E37A68" w:rsidP="00051E1D">
      <w:pPr>
        <w:numPr>
          <w:ilvl w:val="0"/>
          <w:numId w:val="9"/>
        </w:numPr>
        <w:rPr>
          <w:rFonts w:ascii="Times New Roman" w:eastAsia="MS Mincho" w:hAnsi="Times New Roman" w:cs="Times New Roman"/>
          <w:szCs w:val="22"/>
        </w:rPr>
      </w:pPr>
      <w:r w:rsidRPr="00EF45B5">
        <w:rPr>
          <w:rFonts w:ascii="Times New Roman" w:eastAsia="MS Mincho" w:hAnsi="Times New Roman" w:cs="Times New Roman"/>
          <w:szCs w:val="22"/>
        </w:rPr>
        <w:t>Sørge for nødvendige tilpasninger i prosjektets plan for sikkerhet, helse og arbeidsmiljø ettersom arbeidet går fremover og eventuelle endringer har oppstått</w:t>
      </w:r>
      <w:r w:rsidR="003379AD">
        <w:rPr>
          <w:rFonts w:ascii="Times New Roman" w:eastAsia="MS Mincho" w:hAnsi="Times New Roman" w:cs="Times New Roman"/>
          <w:szCs w:val="22"/>
        </w:rPr>
        <w:t>.</w:t>
      </w:r>
    </w:p>
    <w:p w14:paraId="2300681D" w14:textId="77777777" w:rsidR="00E37A68" w:rsidRPr="00EF45B5" w:rsidRDefault="00E37A68" w:rsidP="00051E1D">
      <w:pPr>
        <w:numPr>
          <w:ilvl w:val="0"/>
          <w:numId w:val="9"/>
        </w:numPr>
        <w:rPr>
          <w:rFonts w:ascii="Times New Roman" w:eastAsia="MS Mincho" w:hAnsi="Times New Roman" w:cs="Times New Roman"/>
          <w:szCs w:val="22"/>
        </w:rPr>
      </w:pPr>
      <w:r w:rsidRPr="00EF45B5">
        <w:rPr>
          <w:rFonts w:ascii="Times New Roman" w:eastAsia="MS Mincho" w:hAnsi="Times New Roman" w:cs="Times New Roman"/>
          <w:szCs w:val="22"/>
        </w:rPr>
        <w:lastRenderedPageBreak/>
        <w:t>Sørge for at arbeidsgiverne og eventuelle enkeltmannsforetak etterlever kravene i BHF §</w:t>
      </w:r>
      <w:r w:rsidR="003379AD">
        <w:rPr>
          <w:rFonts w:ascii="Times New Roman" w:eastAsia="MS Mincho" w:hAnsi="Times New Roman" w:cs="Times New Roman"/>
          <w:szCs w:val="22"/>
        </w:rPr>
        <w:t xml:space="preserve"> </w:t>
      </w:r>
      <w:r w:rsidRPr="00EF45B5">
        <w:rPr>
          <w:rFonts w:ascii="Times New Roman" w:eastAsia="MS Mincho" w:hAnsi="Times New Roman" w:cs="Times New Roman"/>
          <w:szCs w:val="22"/>
        </w:rPr>
        <w:t>9, § 11 og §</w:t>
      </w:r>
      <w:r w:rsidR="003379AD">
        <w:rPr>
          <w:rFonts w:ascii="Times New Roman" w:eastAsia="MS Mincho" w:hAnsi="Times New Roman" w:cs="Times New Roman"/>
          <w:szCs w:val="22"/>
        </w:rPr>
        <w:t xml:space="preserve"> </w:t>
      </w:r>
      <w:r w:rsidRPr="00EF45B5">
        <w:rPr>
          <w:rFonts w:ascii="Times New Roman" w:eastAsia="MS Mincho" w:hAnsi="Times New Roman" w:cs="Times New Roman"/>
          <w:szCs w:val="22"/>
        </w:rPr>
        <w:t xml:space="preserve">15. </w:t>
      </w:r>
    </w:p>
    <w:p w14:paraId="61A6E4A5" w14:textId="77777777" w:rsidR="00E37A68" w:rsidRPr="00EF45B5" w:rsidRDefault="00E37A68" w:rsidP="00051E1D">
      <w:pPr>
        <w:numPr>
          <w:ilvl w:val="0"/>
          <w:numId w:val="9"/>
        </w:numPr>
        <w:rPr>
          <w:rFonts w:ascii="Times New Roman" w:eastAsia="MS Mincho" w:hAnsi="Times New Roman" w:cs="Times New Roman"/>
          <w:szCs w:val="22"/>
        </w:rPr>
      </w:pPr>
      <w:r w:rsidRPr="00EF45B5">
        <w:rPr>
          <w:rFonts w:ascii="Times New Roman" w:eastAsia="MS Mincho" w:hAnsi="Times New Roman" w:cs="Times New Roman"/>
          <w:szCs w:val="22"/>
        </w:rPr>
        <w:t>Påse at det avgjøres hvilken av virksomhetene ved prosjektet som</w:t>
      </w:r>
      <w:r w:rsidR="007E708F" w:rsidRPr="00EF45B5">
        <w:rPr>
          <w:rFonts w:ascii="Times New Roman" w:eastAsia="MS Mincho" w:hAnsi="Times New Roman" w:cs="Times New Roman"/>
          <w:szCs w:val="22"/>
        </w:rPr>
        <w:t xml:space="preserve"> er </w:t>
      </w:r>
      <w:proofErr w:type="spellStart"/>
      <w:r w:rsidR="007E708F" w:rsidRPr="00EF45B5">
        <w:rPr>
          <w:rFonts w:ascii="Times New Roman" w:eastAsia="MS Mincho" w:hAnsi="Times New Roman" w:cs="Times New Roman"/>
          <w:szCs w:val="22"/>
        </w:rPr>
        <w:t>hovedbedrift</w:t>
      </w:r>
      <w:proofErr w:type="spellEnd"/>
      <w:r w:rsidR="007E708F" w:rsidRPr="00EF45B5">
        <w:rPr>
          <w:rFonts w:ascii="Times New Roman" w:eastAsia="MS Mincho" w:hAnsi="Times New Roman" w:cs="Times New Roman"/>
          <w:szCs w:val="22"/>
        </w:rPr>
        <w:t>, og som til en</w:t>
      </w:r>
      <w:r w:rsidRPr="00EF45B5">
        <w:rPr>
          <w:rFonts w:ascii="Times New Roman" w:eastAsia="MS Mincho" w:hAnsi="Times New Roman" w:cs="Times New Roman"/>
          <w:szCs w:val="22"/>
        </w:rPr>
        <w:t>hver tid har oppgaven med å samordne verne</w:t>
      </w:r>
      <w:r w:rsidR="003379AD">
        <w:rPr>
          <w:rFonts w:ascii="Times New Roman" w:eastAsia="MS Mincho" w:hAnsi="Times New Roman" w:cs="Times New Roman"/>
          <w:szCs w:val="22"/>
        </w:rPr>
        <w:t>-</w:t>
      </w:r>
      <w:r w:rsidRPr="00EF45B5">
        <w:rPr>
          <w:rFonts w:ascii="Times New Roman" w:eastAsia="MS Mincho" w:hAnsi="Times New Roman" w:cs="Times New Roman"/>
          <w:szCs w:val="22"/>
        </w:rPr>
        <w:t xml:space="preserve"> og arbeidsmiljøarbeidet</w:t>
      </w:r>
      <w:r w:rsidR="003379AD">
        <w:rPr>
          <w:rFonts w:ascii="Times New Roman" w:eastAsia="MS Mincho" w:hAnsi="Times New Roman" w:cs="Times New Roman"/>
          <w:szCs w:val="22"/>
        </w:rPr>
        <w:t>,</w:t>
      </w:r>
      <w:r w:rsidRPr="00EF45B5">
        <w:rPr>
          <w:rFonts w:ascii="Times New Roman" w:eastAsia="MS Mincho" w:hAnsi="Times New Roman" w:cs="Times New Roman"/>
          <w:szCs w:val="22"/>
        </w:rPr>
        <w:t xml:space="preserve"> jf. arbeidsmiljøloven kapittel 4.</w:t>
      </w:r>
    </w:p>
    <w:p w14:paraId="5A9E6C0D" w14:textId="77777777" w:rsidR="00E37A68" w:rsidRPr="00EF45B5" w:rsidRDefault="00E37A68" w:rsidP="00051E1D">
      <w:pPr>
        <w:numPr>
          <w:ilvl w:val="0"/>
          <w:numId w:val="9"/>
        </w:numPr>
        <w:rPr>
          <w:rFonts w:ascii="Times New Roman" w:eastAsia="MS Mincho" w:hAnsi="Times New Roman" w:cs="Times New Roman"/>
          <w:szCs w:val="22"/>
        </w:rPr>
      </w:pPr>
      <w:r w:rsidRPr="00EF45B5">
        <w:rPr>
          <w:rFonts w:ascii="Times New Roman" w:eastAsia="MS Mincho" w:hAnsi="Times New Roman" w:cs="Times New Roman"/>
          <w:szCs w:val="22"/>
        </w:rPr>
        <w:t xml:space="preserve">Koordinere kontrollen slik at arbeidsprosedyrer utføres </w:t>
      </w:r>
      <w:r w:rsidR="003379AD">
        <w:rPr>
          <w:rFonts w:ascii="Times New Roman" w:eastAsia="MS Mincho" w:hAnsi="Times New Roman" w:cs="Times New Roman"/>
          <w:szCs w:val="22"/>
        </w:rPr>
        <w:t>i samsvar med</w:t>
      </w:r>
      <w:r w:rsidRPr="00EF45B5">
        <w:rPr>
          <w:rFonts w:ascii="Times New Roman" w:eastAsia="MS Mincho" w:hAnsi="Times New Roman" w:cs="Times New Roman"/>
          <w:szCs w:val="22"/>
        </w:rPr>
        <w:t xml:space="preserve"> lover og forskrifter</w:t>
      </w:r>
      <w:r w:rsidR="003379AD">
        <w:rPr>
          <w:rFonts w:ascii="Times New Roman" w:eastAsia="MS Mincho" w:hAnsi="Times New Roman" w:cs="Times New Roman"/>
          <w:szCs w:val="22"/>
        </w:rPr>
        <w:t>.</w:t>
      </w:r>
    </w:p>
    <w:p w14:paraId="0AA40DF6" w14:textId="77777777" w:rsidR="00E37A68" w:rsidRPr="00EF45B5" w:rsidRDefault="00E37A68" w:rsidP="00051E1D">
      <w:pPr>
        <w:numPr>
          <w:ilvl w:val="0"/>
          <w:numId w:val="9"/>
        </w:numPr>
        <w:rPr>
          <w:rFonts w:ascii="Times New Roman" w:eastAsia="MS Mincho" w:hAnsi="Times New Roman" w:cs="Times New Roman"/>
          <w:szCs w:val="22"/>
        </w:rPr>
      </w:pPr>
      <w:r w:rsidRPr="00EF45B5">
        <w:rPr>
          <w:rFonts w:ascii="Times New Roman" w:eastAsia="MS Mincho" w:hAnsi="Times New Roman" w:cs="Times New Roman"/>
          <w:szCs w:val="22"/>
        </w:rPr>
        <w:t>Treffe nødvendige tiltak for å sikre at uvedkommende ikke får atkomst til bygge</w:t>
      </w:r>
      <w:r w:rsidR="003379AD">
        <w:rPr>
          <w:rFonts w:ascii="Times New Roman" w:eastAsia="MS Mincho" w:hAnsi="Times New Roman" w:cs="Times New Roman"/>
          <w:szCs w:val="22"/>
        </w:rPr>
        <w:t>-</w:t>
      </w:r>
      <w:r w:rsidRPr="00EF45B5">
        <w:rPr>
          <w:rFonts w:ascii="Times New Roman" w:eastAsia="MS Mincho" w:hAnsi="Times New Roman" w:cs="Times New Roman"/>
          <w:szCs w:val="22"/>
        </w:rPr>
        <w:t xml:space="preserve"> og anleggsområdet</w:t>
      </w:r>
      <w:r w:rsidR="003379AD">
        <w:rPr>
          <w:rFonts w:ascii="Times New Roman" w:eastAsia="MS Mincho" w:hAnsi="Times New Roman" w:cs="Times New Roman"/>
          <w:szCs w:val="22"/>
        </w:rPr>
        <w:t>.</w:t>
      </w:r>
      <w:r w:rsidRPr="00EF45B5">
        <w:rPr>
          <w:rFonts w:ascii="Times New Roman" w:eastAsia="MS Mincho" w:hAnsi="Times New Roman" w:cs="Times New Roman"/>
          <w:szCs w:val="22"/>
        </w:rPr>
        <w:t xml:space="preserve"> </w:t>
      </w:r>
    </w:p>
    <w:p w14:paraId="52B844AC" w14:textId="77777777" w:rsidR="00E37A68" w:rsidRPr="00EF45B5" w:rsidRDefault="00E37A68" w:rsidP="00051E1D">
      <w:pPr>
        <w:numPr>
          <w:ilvl w:val="0"/>
          <w:numId w:val="9"/>
        </w:numPr>
        <w:rPr>
          <w:rFonts w:ascii="Times New Roman" w:eastAsia="MS Mincho" w:hAnsi="Times New Roman" w:cs="Times New Roman"/>
          <w:szCs w:val="22"/>
        </w:rPr>
      </w:pPr>
      <w:r w:rsidRPr="00EF45B5">
        <w:rPr>
          <w:rFonts w:ascii="Times New Roman" w:eastAsia="MS Mincho" w:hAnsi="Times New Roman" w:cs="Times New Roman"/>
          <w:szCs w:val="22"/>
        </w:rPr>
        <w:t>Påse at arbeidstakerne og deres verneombud informeres om alle tiltak som skal treffes med hensyn til deres sikkerhet på bygge- og anleggsplassen</w:t>
      </w:r>
      <w:r w:rsidR="003379AD">
        <w:rPr>
          <w:rFonts w:ascii="Times New Roman" w:eastAsia="MS Mincho" w:hAnsi="Times New Roman" w:cs="Times New Roman"/>
          <w:szCs w:val="22"/>
        </w:rPr>
        <w:t>, jf.</w:t>
      </w:r>
      <w:r w:rsidRPr="00EF45B5">
        <w:rPr>
          <w:rFonts w:ascii="Times New Roman" w:eastAsia="MS Mincho" w:hAnsi="Times New Roman" w:cs="Times New Roman"/>
          <w:szCs w:val="22"/>
        </w:rPr>
        <w:t xml:space="preserve"> BHF § 9.</w:t>
      </w:r>
    </w:p>
    <w:p w14:paraId="022F5E11" w14:textId="5F1847ED" w:rsidR="00E37A68" w:rsidRDefault="00E37A68" w:rsidP="00AB2BDB">
      <w:pPr>
        <w:rPr>
          <w:rFonts w:ascii="Times New Roman" w:eastAsia="MS Mincho" w:hAnsi="Times New Roman" w:cs="Times New Roman"/>
          <w:szCs w:val="22"/>
        </w:rPr>
      </w:pPr>
    </w:p>
    <w:bookmarkEnd w:id="0"/>
    <w:p w14:paraId="418C44CF" w14:textId="3D38A0C0" w:rsidR="00AB2BDB" w:rsidRDefault="00AB2BDB" w:rsidP="00AB2BDB">
      <w:pPr>
        <w:rPr>
          <w:rFonts w:ascii="Times New Roman" w:eastAsia="MS Mincho" w:hAnsi="Times New Roman" w:cs="Times New Roman"/>
          <w:szCs w:val="22"/>
        </w:rPr>
      </w:pPr>
    </w:p>
    <w:p w14:paraId="50E561BA" w14:textId="77777777" w:rsidR="00E37A68" w:rsidRPr="00EF45B5" w:rsidRDefault="00E37A68" w:rsidP="00E37A68">
      <w:pPr>
        <w:rPr>
          <w:rFonts w:ascii="Times New Roman" w:eastAsia="MS Mincho" w:hAnsi="Times New Roman" w:cs="Times New Roman"/>
          <w:b/>
          <w:szCs w:val="22"/>
        </w:rPr>
      </w:pPr>
      <w:r w:rsidRPr="00EF45B5">
        <w:rPr>
          <w:rFonts w:ascii="Times New Roman" w:eastAsia="MS Mincho" w:hAnsi="Times New Roman" w:cs="Times New Roman"/>
          <w:b/>
          <w:szCs w:val="22"/>
        </w:rPr>
        <w:t>K</w:t>
      </w:r>
      <w:r w:rsidR="00FC0648">
        <w:rPr>
          <w:rFonts w:ascii="Times New Roman" w:eastAsia="MS Mincho" w:hAnsi="Times New Roman" w:cs="Times New Roman"/>
          <w:b/>
          <w:szCs w:val="22"/>
        </w:rPr>
        <w:t>U</w:t>
      </w:r>
      <w:r w:rsidRPr="00EF45B5">
        <w:rPr>
          <w:rFonts w:ascii="Times New Roman" w:eastAsia="MS Mincho" w:hAnsi="Times New Roman" w:cs="Times New Roman"/>
          <w:b/>
          <w:szCs w:val="22"/>
        </w:rPr>
        <w:t xml:space="preserve"> gis fullmakt til å:</w:t>
      </w:r>
    </w:p>
    <w:p w14:paraId="0AE2F01E" w14:textId="55E7023A" w:rsidR="00E37A68" w:rsidRPr="00EF45B5" w:rsidRDefault="00E37A68" w:rsidP="006067CD">
      <w:pPr>
        <w:numPr>
          <w:ilvl w:val="0"/>
          <w:numId w:val="5"/>
        </w:numPr>
        <w:rPr>
          <w:rFonts w:ascii="Times New Roman" w:eastAsia="MS Mincho" w:hAnsi="Times New Roman" w:cs="Times New Roman"/>
          <w:szCs w:val="22"/>
        </w:rPr>
      </w:pPr>
      <w:r w:rsidRPr="00EF45B5">
        <w:rPr>
          <w:rFonts w:ascii="Times New Roman" w:eastAsia="MS Mincho" w:hAnsi="Times New Roman" w:cs="Times New Roman"/>
          <w:szCs w:val="22"/>
        </w:rPr>
        <w:t xml:space="preserve">Stanse </w:t>
      </w:r>
      <w:r w:rsidR="003379AD">
        <w:rPr>
          <w:rFonts w:ascii="Times New Roman" w:eastAsia="MS Mincho" w:hAnsi="Times New Roman" w:cs="Times New Roman"/>
          <w:szCs w:val="22"/>
        </w:rPr>
        <w:t xml:space="preserve">alt arbeid på bygge- og anleggsplassen dersom KU vurderer at det er </w:t>
      </w:r>
      <w:r w:rsidRPr="00EF45B5">
        <w:rPr>
          <w:rFonts w:ascii="Times New Roman" w:eastAsia="MS Mincho" w:hAnsi="Times New Roman" w:cs="Times New Roman"/>
          <w:szCs w:val="22"/>
        </w:rPr>
        <w:t>umiddelbar fare for liv og helse.</w:t>
      </w:r>
      <w:r w:rsidR="003379AD">
        <w:rPr>
          <w:rFonts w:ascii="Times New Roman" w:eastAsia="MS Mincho" w:hAnsi="Times New Roman" w:cs="Times New Roman"/>
          <w:szCs w:val="22"/>
        </w:rPr>
        <w:t xml:space="preserve"> </w:t>
      </w:r>
      <w:r w:rsidRPr="00EF45B5">
        <w:rPr>
          <w:rFonts w:ascii="Times New Roman" w:eastAsia="MS Mincho" w:hAnsi="Times New Roman" w:cs="Times New Roman"/>
          <w:szCs w:val="22"/>
        </w:rPr>
        <w:t>K</w:t>
      </w:r>
      <w:r w:rsidR="00FC0648">
        <w:rPr>
          <w:rFonts w:ascii="Times New Roman" w:eastAsia="MS Mincho" w:hAnsi="Times New Roman" w:cs="Times New Roman"/>
          <w:szCs w:val="22"/>
        </w:rPr>
        <w:t>U</w:t>
      </w:r>
      <w:r w:rsidRPr="00EF45B5">
        <w:rPr>
          <w:rFonts w:ascii="Times New Roman" w:eastAsia="MS Mincho" w:hAnsi="Times New Roman" w:cs="Times New Roman"/>
          <w:szCs w:val="22"/>
        </w:rPr>
        <w:t xml:space="preserve"> skal uten ugrunnet opphold varsle </w:t>
      </w:r>
      <w:r w:rsidR="007E708F" w:rsidRPr="00EF45B5">
        <w:rPr>
          <w:rFonts w:ascii="Times New Roman" w:eastAsia="MS Mincho" w:hAnsi="Times New Roman" w:cs="Times New Roman"/>
          <w:szCs w:val="22"/>
        </w:rPr>
        <w:t xml:space="preserve">BH, </w:t>
      </w:r>
      <w:r w:rsidR="00710E43">
        <w:rPr>
          <w:rFonts w:ascii="Times New Roman" w:eastAsia="MS Mincho" w:hAnsi="Times New Roman" w:cs="Times New Roman"/>
          <w:szCs w:val="22"/>
        </w:rPr>
        <w:t>BHR</w:t>
      </w:r>
      <w:r w:rsidR="007E708F" w:rsidRPr="00EF45B5">
        <w:rPr>
          <w:rFonts w:ascii="Times New Roman" w:eastAsia="MS Mincho" w:hAnsi="Times New Roman" w:cs="Times New Roman"/>
          <w:szCs w:val="22"/>
        </w:rPr>
        <w:t xml:space="preserve">, </w:t>
      </w:r>
      <w:proofErr w:type="spellStart"/>
      <w:r w:rsidR="007E708F" w:rsidRPr="00EF45B5">
        <w:rPr>
          <w:rFonts w:ascii="Times New Roman" w:eastAsia="MS Mincho" w:hAnsi="Times New Roman" w:cs="Times New Roman"/>
          <w:szCs w:val="22"/>
        </w:rPr>
        <w:t>hovedbedrift</w:t>
      </w:r>
      <w:proofErr w:type="spellEnd"/>
      <w:r w:rsidR="007E708F" w:rsidRPr="00EF45B5">
        <w:rPr>
          <w:rFonts w:ascii="Times New Roman" w:eastAsia="MS Mincho" w:hAnsi="Times New Roman" w:cs="Times New Roman"/>
          <w:szCs w:val="22"/>
        </w:rPr>
        <w:t xml:space="preserve"> sin</w:t>
      </w:r>
      <w:r w:rsidRPr="00EF45B5">
        <w:rPr>
          <w:rFonts w:ascii="Times New Roman" w:eastAsia="MS Mincho" w:hAnsi="Times New Roman" w:cs="Times New Roman"/>
          <w:szCs w:val="22"/>
        </w:rPr>
        <w:t xml:space="preserve"> ledelse og verneombud i den enkelte virksomhet som er stanset.</w:t>
      </w:r>
    </w:p>
    <w:p w14:paraId="3F2276AE" w14:textId="77777777" w:rsidR="00E37A68" w:rsidRPr="00EF45B5" w:rsidRDefault="00E37A68" w:rsidP="006067CD">
      <w:pPr>
        <w:pStyle w:val="Brdtekstinnrykk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Cs w:val="22"/>
        </w:rPr>
      </w:pPr>
      <w:r w:rsidRPr="00EF45B5">
        <w:rPr>
          <w:rFonts w:ascii="Times New Roman" w:eastAsia="MS Mincho" w:hAnsi="Times New Roman" w:cs="Times New Roman"/>
          <w:szCs w:val="22"/>
        </w:rPr>
        <w:t>Gripe inn når det under gjennomføring av arbeidene oppdages brudd på SHA-planen, på bygge- og anleggsplassen.</w:t>
      </w:r>
    </w:p>
    <w:p w14:paraId="282FCB80" w14:textId="669A13B7" w:rsidR="00E37A68" w:rsidRDefault="00E37A68" w:rsidP="00AB2BDB">
      <w:pPr>
        <w:pStyle w:val="Brdtekstinnrykk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szCs w:val="22"/>
        </w:rPr>
      </w:pPr>
    </w:p>
    <w:p w14:paraId="3FF33FE7" w14:textId="71E75463" w:rsidR="00AB2BDB" w:rsidRDefault="00AB2BDB" w:rsidP="00AB2BDB">
      <w:pPr>
        <w:pStyle w:val="Brdtekstinnrykk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szCs w:val="22"/>
        </w:rPr>
      </w:pPr>
    </w:p>
    <w:p w14:paraId="4C9EC29E" w14:textId="77777777" w:rsidR="00A863C4" w:rsidRPr="006067CD" w:rsidRDefault="00A863C4">
      <w:pPr>
        <w:pStyle w:val="Brdtekstinnrykk"/>
        <w:ind w:left="0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262"/>
        <w:gridCol w:w="705"/>
        <w:gridCol w:w="3309"/>
        <w:gridCol w:w="4580"/>
      </w:tblGrid>
      <w:tr w:rsidR="007C31F2" w:rsidRPr="006067CD" w14:paraId="2B6F12B4" w14:textId="77777777" w:rsidTr="00E25153">
        <w:trPr>
          <w:trHeight w:val="398"/>
        </w:trPr>
        <w:tc>
          <w:tcPr>
            <w:tcW w:w="1262" w:type="dxa"/>
            <w:shd w:val="clear" w:color="auto" w:fill="D9D9D9"/>
            <w:vAlign w:val="center"/>
          </w:tcPr>
          <w:p w14:paraId="019D0E6E" w14:textId="77777777" w:rsidR="007C31F2" w:rsidRPr="006067CD" w:rsidRDefault="007C31F2" w:rsidP="00A108F9">
            <w:pPr>
              <w:pStyle w:val="Brdtekstinnrykk"/>
              <w:ind w:left="0"/>
              <w:rPr>
                <w:rFonts w:ascii="Times New Roman" w:hAnsi="Times New Roman" w:cs="Times New Roman"/>
                <w:b/>
                <w:szCs w:val="22"/>
              </w:rPr>
            </w:pPr>
            <w:r w:rsidRPr="006067CD">
              <w:rPr>
                <w:rFonts w:ascii="Times New Roman" w:hAnsi="Times New Roman" w:cs="Times New Roman"/>
                <w:b/>
                <w:szCs w:val="22"/>
              </w:rPr>
              <w:t>Dato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013F3C13" w14:textId="77777777" w:rsidR="007C31F2" w:rsidRPr="006067CD" w:rsidRDefault="007C31F2" w:rsidP="00A108F9">
            <w:pPr>
              <w:pStyle w:val="Brdtekstinnrykk"/>
              <w:ind w:left="0"/>
              <w:rPr>
                <w:rFonts w:ascii="Times New Roman" w:hAnsi="Times New Roman" w:cs="Times New Roman"/>
                <w:b/>
                <w:szCs w:val="22"/>
              </w:rPr>
            </w:pPr>
            <w:r w:rsidRPr="006067CD">
              <w:rPr>
                <w:rFonts w:ascii="Times New Roman" w:hAnsi="Times New Roman" w:cs="Times New Roman"/>
                <w:b/>
                <w:szCs w:val="22"/>
              </w:rPr>
              <w:t>Rolle</w:t>
            </w:r>
          </w:p>
        </w:tc>
        <w:tc>
          <w:tcPr>
            <w:tcW w:w="3309" w:type="dxa"/>
            <w:shd w:val="clear" w:color="auto" w:fill="D9D9D9"/>
            <w:vAlign w:val="center"/>
          </w:tcPr>
          <w:p w14:paraId="71F05B86" w14:textId="77777777" w:rsidR="007C31F2" w:rsidRPr="006067CD" w:rsidRDefault="007C31F2" w:rsidP="00A108F9">
            <w:pPr>
              <w:pStyle w:val="Brdtekstinnrykk"/>
              <w:ind w:left="0"/>
              <w:rPr>
                <w:rFonts w:ascii="Times New Roman" w:hAnsi="Times New Roman" w:cs="Times New Roman"/>
                <w:b/>
                <w:szCs w:val="22"/>
              </w:rPr>
            </w:pPr>
            <w:r w:rsidRPr="006067CD">
              <w:rPr>
                <w:rFonts w:ascii="Times New Roman" w:hAnsi="Times New Roman" w:cs="Times New Roman"/>
                <w:b/>
                <w:szCs w:val="22"/>
              </w:rPr>
              <w:t>Navn</w:t>
            </w:r>
          </w:p>
        </w:tc>
        <w:tc>
          <w:tcPr>
            <w:tcW w:w="4580" w:type="dxa"/>
            <w:shd w:val="clear" w:color="auto" w:fill="D9D9D9"/>
            <w:vAlign w:val="center"/>
          </w:tcPr>
          <w:p w14:paraId="2CF418FB" w14:textId="77777777" w:rsidR="007C31F2" w:rsidRPr="006067CD" w:rsidRDefault="007C31F2" w:rsidP="00A108F9">
            <w:pPr>
              <w:pStyle w:val="Brdtekstinnrykk"/>
              <w:ind w:left="0"/>
              <w:rPr>
                <w:rFonts w:ascii="Times New Roman" w:hAnsi="Times New Roman" w:cs="Times New Roman"/>
                <w:b/>
                <w:szCs w:val="22"/>
              </w:rPr>
            </w:pPr>
            <w:r w:rsidRPr="006067CD">
              <w:rPr>
                <w:rFonts w:ascii="Times New Roman" w:hAnsi="Times New Roman" w:cs="Times New Roman"/>
                <w:b/>
                <w:szCs w:val="22"/>
              </w:rPr>
              <w:t>Underskrift</w:t>
            </w:r>
          </w:p>
        </w:tc>
      </w:tr>
      <w:tr w:rsidR="007C31F2" w:rsidRPr="006067CD" w14:paraId="395DC573" w14:textId="77777777" w:rsidTr="00E25153">
        <w:trPr>
          <w:trHeight w:val="510"/>
        </w:trPr>
        <w:tc>
          <w:tcPr>
            <w:tcW w:w="1262" w:type="dxa"/>
            <w:vAlign w:val="center"/>
          </w:tcPr>
          <w:p w14:paraId="5F2D3BBC" w14:textId="77777777" w:rsidR="001F41EB" w:rsidRPr="006067CD" w:rsidRDefault="001F41EB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65598BEA" w14:textId="77777777" w:rsidR="007C31F2" w:rsidRPr="006067CD" w:rsidRDefault="007C31F2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  <w:r w:rsidRPr="006067CD">
              <w:rPr>
                <w:rFonts w:ascii="Times New Roman" w:hAnsi="Times New Roman" w:cs="Times New Roman"/>
                <w:szCs w:val="22"/>
              </w:rPr>
              <w:t>BH</w:t>
            </w:r>
          </w:p>
        </w:tc>
        <w:tc>
          <w:tcPr>
            <w:tcW w:w="3309" w:type="dxa"/>
            <w:vAlign w:val="center"/>
          </w:tcPr>
          <w:p w14:paraId="37596A13" w14:textId="77777777" w:rsidR="007C31F2" w:rsidRPr="006067CD" w:rsidRDefault="003379AD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Navn</w:t>
            </w:r>
          </w:p>
          <w:p w14:paraId="7C471B1D" w14:textId="77777777" w:rsidR="001F41EB" w:rsidRPr="006067CD" w:rsidRDefault="00752031" w:rsidP="00A108F9">
            <w:pPr>
              <w:pStyle w:val="Brdtekstinnrykk"/>
              <w:ind w:left="0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T</w:t>
            </w:r>
            <w:r w:rsidR="003379AD">
              <w:rPr>
                <w:rFonts w:ascii="Times New Roman" w:hAnsi="Times New Roman" w:cs="Times New Roman"/>
                <w:i/>
                <w:szCs w:val="22"/>
              </w:rPr>
              <w:t>ittel</w:t>
            </w:r>
            <w:r>
              <w:rPr>
                <w:rFonts w:ascii="Times New Roman" w:hAnsi="Times New Roman" w:cs="Times New Roman"/>
                <w:i/>
                <w:szCs w:val="22"/>
              </w:rPr>
              <w:t>/enhet</w:t>
            </w:r>
          </w:p>
        </w:tc>
        <w:tc>
          <w:tcPr>
            <w:tcW w:w="4580" w:type="dxa"/>
            <w:vAlign w:val="center"/>
          </w:tcPr>
          <w:p w14:paraId="4EE81AED" w14:textId="77777777" w:rsidR="007C31F2" w:rsidRPr="006067CD" w:rsidRDefault="007C31F2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31F2" w:rsidRPr="006067CD" w14:paraId="7746410E" w14:textId="77777777" w:rsidTr="00E25153">
        <w:trPr>
          <w:trHeight w:val="510"/>
        </w:trPr>
        <w:tc>
          <w:tcPr>
            <w:tcW w:w="1262" w:type="dxa"/>
            <w:vAlign w:val="center"/>
          </w:tcPr>
          <w:p w14:paraId="5D6C8DF7" w14:textId="77777777" w:rsidR="007C31F2" w:rsidRPr="006067CD" w:rsidRDefault="007C31F2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288F179F" w14:textId="18D3CF26" w:rsidR="007C31F2" w:rsidRPr="006067CD" w:rsidRDefault="00345E6F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BHR</w:t>
            </w:r>
          </w:p>
        </w:tc>
        <w:tc>
          <w:tcPr>
            <w:tcW w:w="3309" w:type="dxa"/>
            <w:vAlign w:val="center"/>
          </w:tcPr>
          <w:p w14:paraId="1489EEE7" w14:textId="77777777" w:rsidR="007C31F2" w:rsidRDefault="008A7465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Navn</w:t>
            </w:r>
          </w:p>
          <w:p w14:paraId="0A9ED9FB" w14:textId="77777777" w:rsidR="00752031" w:rsidRPr="00752031" w:rsidRDefault="00752031" w:rsidP="00A108F9">
            <w:pPr>
              <w:pStyle w:val="Brdtekstinnrykk"/>
              <w:ind w:left="0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Tittel/enhet</w:t>
            </w:r>
          </w:p>
        </w:tc>
        <w:tc>
          <w:tcPr>
            <w:tcW w:w="4580" w:type="dxa"/>
            <w:vAlign w:val="center"/>
          </w:tcPr>
          <w:p w14:paraId="0B1D1F4B" w14:textId="77777777" w:rsidR="007C31F2" w:rsidRPr="006067CD" w:rsidRDefault="007C31F2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31F2" w:rsidRPr="006067CD" w14:paraId="3B3F00CE" w14:textId="77777777" w:rsidTr="00E25153">
        <w:trPr>
          <w:trHeight w:val="510"/>
        </w:trPr>
        <w:tc>
          <w:tcPr>
            <w:tcW w:w="1262" w:type="dxa"/>
            <w:vAlign w:val="center"/>
          </w:tcPr>
          <w:p w14:paraId="5D3ABADB" w14:textId="77777777" w:rsidR="007C31F2" w:rsidRPr="006067CD" w:rsidRDefault="007C31F2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311F5EAB" w14:textId="77777777" w:rsidR="007C31F2" w:rsidRPr="006067CD" w:rsidRDefault="007C31F2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  <w:r w:rsidRPr="006067CD">
              <w:rPr>
                <w:rFonts w:ascii="Times New Roman" w:hAnsi="Times New Roman" w:cs="Times New Roman"/>
                <w:szCs w:val="22"/>
              </w:rPr>
              <w:t>KP</w:t>
            </w:r>
          </w:p>
        </w:tc>
        <w:tc>
          <w:tcPr>
            <w:tcW w:w="3309" w:type="dxa"/>
            <w:vAlign w:val="center"/>
          </w:tcPr>
          <w:p w14:paraId="1B7F8A4F" w14:textId="77777777" w:rsidR="008A7465" w:rsidRPr="00752031" w:rsidRDefault="008A7465" w:rsidP="00A108F9">
            <w:pPr>
              <w:pStyle w:val="Brdtekstinnrykk"/>
              <w:ind w:left="0"/>
              <w:rPr>
                <w:rFonts w:ascii="Times New Roman" w:hAnsi="Times New Roman" w:cs="Times New Roman"/>
                <w:sz w:val="20"/>
                <w:szCs w:val="22"/>
              </w:rPr>
            </w:pPr>
            <w:r w:rsidRPr="00752031">
              <w:rPr>
                <w:rFonts w:ascii="Times New Roman" w:hAnsi="Times New Roman" w:cs="Times New Roman"/>
                <w:sz w:val="20"/>
                <w:szCs w:val="22"/>
              </w:rPr>
              <w:t>Navn</w:t>
            </w:r>
          </w:p>
          <w:p w14:paraId="06E9B76B" w14:textId="77777777" w:rsidR="001F41EB" w:rsidRPr="00752031" w:rsidRDefault="00752031" w:rsidP="00A108F9">
            <w:pPr>
              <w:pStyle w:val="Brdtekstinnrykk"/>
              <w:ind w:left="0"/>
              <w:rPr>
                <w:rFonts w:ascii="Times New Roman" w:hAnsi="Times New Roman" w:cs="Times New Roman"/>
                <w:i/>
                <w:szCs w:val="22"/>
              </w:rPr>
            </w:pPr>
            <w:r w:rsidRPr="00752031">
              <w:rPr>
                <w:rFonts w:ascii="Times New Roman" w:hAnsi="Times New Roman" w:cs="Times New Roman"/>
                <w:i/>
                <w:szCs w:val="22"/>
              </w:rPr>
              <w:t>Tittel/enhet</w:t>
            </w:r>
          </w:p>
        </w:tc>
        <w:tc>
          <w:tcPr>
            <w:tcW w:w="4580" w:type="dxa"/>
            <w:vAlign w:val="center"/>
          </w:tcPr>
          <w:p w14:paraId="4F2E389F" w14:textId="77777777" w:rsidR="007C31F2" w:rsidRPr="006067CD" w:rsidRDefault="007C31F2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31F2" w:rsidRPr="006067CD" w14:paraId="76EC647D" w14:textId="77777777" w:rsidTr="00E25153">
        <w:trPr>
          <w:trHeight w:val="510"/>
        </w:trPr>
        <w:tc>
          <w:tcPr>
            <w:tcW w:w="1262" w:type="dxa"/>
            <w:vAlign w:val="center"/>
          </w:tcPr>
          <w:p w14:paraId="7B0EBEE4" w14:textId="77777777" w:rsidR="007C31F2" w:rsidRPr="006067CD" w:rsidRDefault="007C31F2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7FBE2BC8" w14:textId="77777777" w:rsidR="007C31F2" w:rsidRPr="006067CD" w:rsidRDefault="00333928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</w:t>
            </w:r>
            <w:r w:rsidR="00E25153">
              <w:rPr>
                <w:rFonts w:ascii="Times New Roman" w:hAnsi="Times New Roman" w:cs="Times New Roman"/>
                <w:szCs w:val="22"/>
              </w:rPr>
              <w:t>U</w:t>
            </w:r>
          </w:p>
        </w:tc>
        <w:tc>
          <w:tcPr>
            <w:tcW w:w="3309" w:type="dxa"/>
            <w:vAlign w:val="center"/>
          </w:tcPr>
          <w:p w14:paraId="5FBD23F3" w14:textId="28F12330" w:rsidR="00276CFB" w:rsidRPr="00276CFB" w:rsidRDefault="00276CFB" w:rsidP="00A108F9">
            <w:pPr>
              <w:pStyle w:val="Brdtekstinnrykk"/>
              <w:ind w:left="0"/>
              <w:rPr>
                <w:rFonts w:ascii="Times New Roman" w:hAnsi="Times New Roman" w:cs="Times New Roman"/>
                <w:iCs/>
                <w:sz w:val="20"/>
                <w:szCs w:val="22"/>
              </w:rPr>
            </w:pPr>
            <w:r w:rsidRPr="00276CFB">
              <w:rPr>
                <w:rFonts w:ascii="Times New Roman" w:hAnsi="Times New Roman" w:cs="Times New Roman"/>
                <w:iCs/>
                <w:sz w:val="20"/>
                <w:szCs w:val="22"/>
              </w:rPr>
              <w:t>Navn</w:t>
            </w:r>
          </w:p>
          <w:p w14:paraId="2215DFC2" w14:textId="6C10E8BA" w:rsidR="001F41EB" w:rsidRPr="006067CD" w:rsidRDefault="008A7465" w:rsidP="00A108F9">
            <w:pPr>
              <w:pStyle w:val="Brdtekstinnrykk"/>
              <w:ind w:left="0"/>
              <w:rPr>
                <w:rFonts w:ascii="Times New Roman" w:hAnsi="Times New Roman" w:cs="Times New Roman"/>
                <w:i/>
                <w:szCs w:val="22"/>
              </w:rPr>
            </w:pPr>
            <w:r w:rsidRPr="008A7465"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Kristiansand </w:t>
            </w:r>
            <w:r w:rsidR="00276CFB">
              <w:rPr>
                <w:rFonts w:ascii="Times New Roman" w:hAnsi="Times New Roman" w:cs="Times New Roman"/>
                <w:i/>
                <w:sz w:val="20"/>
                <w:szCs w:val="22"/>
              </w:rPr>
              <w:t>kommune</w:t>
            </w:r>
          </w:p>
        </w:tc>
        <w:tc>
          <w:tcPr>
            <w:tcW w:w="4580" w:type="dxa"/>
            <w:vAlign w:val="center"/>
          </w:tcPr>
          <w:p w14:paraId="3C35CC53" w14:textId="77777777" w:rsidR="007C31F2" w:rsidRPr="006067CD" w:rsidRDefault="007C31F2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67CD" w:rsidRPr="006067CD" w14:paraId="405C4F6E" w14:textId="77777777" w:rsidTr="00E25153">
        <w:trPr>
          <w:trHeight w:val="510"/>
        </w:trPr>
        <w:tc>
          <w:tcPr>
            <w:tcW w:w="1262" w:type="dxa"/>
            <w:vAlign w:val="center"/>
          </w:tcPr>
          <w:p w14:paraId="65D81588" w14:textId="77777777" w:rsidR="006067CD" w:rsidRPr="006067CD" w:rsidRDefault="006067CD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2DBEE1A4" w14:textId="77777777" w:rsidR="006067CD" w:rsidRPr="006067CD" w:rsidRDefault="006067CD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9" w:type="dxa"/>
            <w:vAlign w:val="center"/>
          </w:tcPr>
          <w:p w14:paraId="0EE32540" w14:textId="77777777" w:rsidR="006067CD" w:rsidRPr="006067CD" w:rsidRDefault="006067CD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80" w:type="dxa"/>
            <w:vAlign w:val="center"/>
          </w:tcPr>
          <w:p w14:paraId="3B18C578" w14:textId="77777777" w:rsidR="006067CD" w:rsidRPr="006067CD" w:rsidRDefault="006067CD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5A8B" w:rsidRPr="006067CD" w14:paraId="49F2F16F" w14:textId="77777777" w:rsidTr="00E25153">
        <w:trPr>
          <w:trHeight w:val="510"/>
        </w:trPr>
        <w:tc>
          <w:tcPr>
            <w:tcW w:w="1262" w:type="dxa"/>
            <w:vAlign w:val="center"/>
          </w:tcPr>
          <w:p w14:paraId="306009B3" w14:textId="77777777" w:rsidR="00415A8B" w:rsidRPr="006067CD" w:rsidRDefault="00415A8B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6F60F097" w14:textId="77777777" w:rsidR="00415A8B" w:rsidRPr="006067CD" w:rsidRDefault="00415A8B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9" w:type="dxa"/>
            <w:vAlign w:val="center"/>
          </w:tcPr>
          <w:p w14:paraId="74FAC584" w14:textId="77777777" w:rsidR="00415A8B" w:rsidRPr="006067CD" w:rsidRDefault="00415A8B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80" w:type="dxa"/>
            <w:vAlign w:val="center"/>
          </w:tcPr>
          <w:p w14:paraId="5378521C" w14:textId="77777777" w:rsidR="00415A8B" w:rsidRPr="006067CD" w:rsidRDefault="00415A8B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5A8B" w:rsidRPr="006067CD" w14:paraId="6393F18A" w14:textId="77777777" w:rsidTr="00E25153">
        <w:trPr>
          <w:trHeight w:val="510"/>
        </w:trPr>
        <w:tc>
          <w:tcPr>
            <w:tcW w:w="1262" w:type="dxa"/>
            <w:vAlign w:val="center"/>
          </w:tcPr>
          <w:p w14:paraId="0825136F" w14:textId="77777777" w:rsidR="00415A8B" w:rsidRPr="006067CD" w:rsidRDefault="00415A8B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1673037" w14:textId="77777777" w:rsidR="00415A8B" w:rsidRPr="006067CD" w:rsidRDefault="00415A8B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9" w:type="dxa"/>
            <w:vAlign w:val="center"/>
          </w:tcPr>
          <w:p w14:paraId="3EB16BDF" w14:textId="77777777" w:rsidR="00415A8B" w:rsidRPr="006067CD" w:rsidRDefault="00415A8B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80" w:type="dxa"/>
            <w:vAlign w:val="center"/>
          </w:tcPr>
          <w:p w14:paraId="37842533" w14:textId="77777777" w:rsidR="00415A8B" w:rsidRPr="006067CD" w:rsidRDefault="00415A8B" w:rsidP="00A108F9">
            <w:pPr>
              <w:pStyle w:val="Brdtekstinnrykk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DA61712" w14:textId="77777777" w:rsidR="00FC1F1F" w:rsidRPr="006067CD" w:rsidRDefault="00FC1F1F">
      <w:pPr>
        <w:rPr>
          <w:rFonts w:ascii="Times New Roman" w:hAnsi="Times New Roman" w:cs="Times New Roman"/>
          <w:szCs w:val="22"/>
        </w:rPr>
      </w:pPr>
    </w:p>
    <w:p w14:paraId="27CFE282" w14:textId="77777777" w:rsidR="00A863C4" w:rsidRPr="006067CD" w:rsidRDefault="00A863C4">
      <w:pPr>
        <w:rPr>
          <w:rFonts w:ascii="Times New Roman" w:hAnsi="Times New Roman" w:cs="Times New Roman"/>
          <w:szCs w:val="22"/>
        </w:rPr>
      </w:pPr>
      <w:r w:rsidRPr="006067CD">
        <w:rPr>
          <w:rFonts w:ascii="Times New Roman" w:hAnsi="Times New Roman" w:cs="Times New Roman"/>
          <w:szCs w:val="22"/>
        </w:rPr>
        <w:t xml:space="preserve">Denne kontrakt er utferdiget i </w:t>
      </w:r>
      <w:r w:rsidR="00752031">
        <w:rPr>
          <w:rFonts w:ascii="Times New Roman" w:hAnsi="Times New Roman" w:cs="Times New Roman"/>
          <w:szCs w:val="22"/>
        </w:rPr>
        <w:t>fire</w:t>
      </w:r>
      <w:r w:rsidRPr="006067CD">
        <w:rPr>
          <w:rFonts w:ascii="Times New Roman" w:hAnsi="Times New Roman" w:cs="Times New Roman"/>
          <w:szCs w:val="22"/>
        </w:rPr>
        <w:t xml:space="preserve"> eksemplarer hvorav partene beholder hvert sitt.</w:t>
      </w:r>
    </w:p>
    <w:sectPr w:rsidR="00A863C4" w:rsidRPr="006067CD" w:rsidSect="00F273C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567" w:right="1134" w:bottom="397" w:left="907" w:header="567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5A75" w14:textId="77777777" w:rsidR="00F273C7" w:rsidRDefault="00F273C7">
      <w:r>
        <w:separator/>
      </w:r>
    </w:p>
  </w:endnote>
  <w:endnote w:type="continuationSeparator" w:id="0">
    <w:p w14:paraId="54C6FE24" w14:textId="77777777" w:rsidR="00F273C7" w:rsidRDefault="00F2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News Gothic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F793" w14:textId="77777777" w:rsidR="00A747D4" w:rsidRDefault="00A747D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020F" w14:textId="77777777" w:rsidR="00275D0C" w:rsidRDefault="00275D0C" w:rsidP="00275D0C">
    <w:pPr>
      <w:pStyle w:val="Bunntekst"/>
    </w:pPr>
  </w:p>
  <w:tbl>
    <w:tblPr>
      <w:tblW w:w="0" w:type="auto"/>
      <w:tblLook w:val="04A0" w:firstRow="1" w:lastRow="0" w:firstColumn="1" w:lastColumn="0" w:noHBand="0" w:noVBand="1"/>
    </w:tblPr>
    <w:tblGrid>
      <w:gridCol w:w="4935"/>
      <w:gridCol w:w="4931"/>
    </w:tblGrid>
    <w:tr w:rsidR="00275D0C" w:rsidRPr="00275D0C" w14:paraId="7BA66A7E" w14:textId="77777777" w:rsidTr="00275D0C">
      <w:tc>
        <w:tcPr>
          <w:tcW w:w="5003" w:type="dxa"/>
          <w:shd w:val="clear" w:color="auto" w:fill="auto"/>
        </w:tcPr>
        <w:p w14:paraId="5136C07B" w14:textId="185D4BB1" w:rsidR="00275D0C" w:rsidRPr="00275D0C" w:rsidRDefault="00275D0C" w:rsidP="00275D0C">
          <w:pPr>
            <w:pStyle w:val="Default"/>
            <w:spacing w:line="193" w:lineRule="atLeast"/>
            <w:rPr>
              <w:rFonts w:ascii="Tahoma" w:hAnsi="Tahoma" w:cs="Tahoma"/>
              <w:color w:val="808080"/>
              <w:sz w:val="16"/>
              <w:szCs w:val="16"/>
            </w:rPr>
          </w:pPr>
          <w:r w:rsidRPr="00275D0C">
            <w:rPr>
              <w:rFonts w:ascii="Tahoma" w:hAnsi="Tahoma" w:cs="Tahoma"/>
              <w:color w:val="808080"/>
              <w:sz w:val="16"/>
              <w:szCs w:val="16"/>
            </w:rPr>
            <w:t>Skrevet av: HMS-rådgiver</w:t>
          </w:r>
        </w:p>
        <w:p w14:paraId="3C831004" w14:textId="10B01B86" w:rsidR="008F56B6" w:rsidRPr="008F56B6" w:rsidRDefault="00275D0C" w:rsidP="00275D0C">
          <w:pPr>
            <w:pStyle w:val="Default"/>
            <w:spacing w:line="193" w:lineRule="atLeast"/>
            <w:rPr>
              <w:rFonts w:ascii="Tahoma" w:hAnsi="Tahoma" w:cs="Tahoma"/>
              <w:color w:val="808080"/>
              <w:sz w:val="16"/>
              <w:szCs w:val="16"/>
            </w:rPr>
          </w:pPr>
          <w:r w:rsidRPr="00275D0C">
            <w:rPr>
              <w:rFonts w:ascii="Tahoma" w:hAnsi="Tahoma" w:cs="Tahoma"/>
              <w:color w:val="808080"/>
              <w:sz w:val="16"/>
              <w:szCs w:val="16"/>
            </w:rPr>
            <w:t xml:space="preserve">Dokumenteier: </w:t>
          </w:r>
          <w:r w:rsidR="00C47023" w:rsidRPr="00C47023">
            <w:rPr>
              <w:rFonts w:ascii="Tahoma" w:hAnsi="Tahoma" w:cs="Tahoma"/>
              <w:color w:val="808080"/>
              <w:sz w:val="16"/>
              <w:szCs w:val="16"/>
            </w:rPr>
            <w:t xml:space="preserve">By- og stedsutvikling | </w:t>
          </w:r>
          <w:r w:rsidR="00C47023">
            <w:rPr>
              <w:rFonts w:ascii="Tahoma" w:hAnsi="Tahoma" w:cs="Tahoma"/>
              <w:color w:val="808080"/>
              <w:sz w:val="16"/>
              <w:szCs w:val="16"/>
            </w:rPr>
            <w:t>Kvalitet</w:t>
          </w:r>
          <w:r w:rsidR="002857E2">
            <w:rPr>
              <w:rFonts w:ascii="Tahoma" w:hAnsi="Tahoma" w:cs="Tahoma"/>
              <w:color w:val="808080"/>
              <w:sz w:val="16"/>
              <w:szCs w:val="16"/>
            </w:rPr>
            <w:t>sstab</w:t>
          </w:r>
        </w:p>
      </w:tc>
      <w:tc>
        <w:tcPr>
          <w:tcW w:w="5003" w:type="dxa"/>
          <w:shd w:val="clear" w:color="auto" w:fill="auto"/>
        </w:tcPr>
        <w:p w14:paraId="0B0A416C" w14:textId="77777777" w:rsidR="00275D0C" w:rsidRDefault="00275D0C" w:rsidP="00275D0C">
          <w:pPr>
            <w:pStyle w:val="Bunntekst"/>
            <w:jc w:val="right"/>
            <w:rPr>
              <w:rFonts w:ascii="Tahoma" w:hAnsi="Tahoma" w:cs="Tahoma"/>
              <w:color w:val="808080"/>
              <w:sz w:val="16"/>
              <w:szCs w:val="16"/>
            </w:rPr>
          </w:pPr>
          <w:r w:rsidRPr="00275D0C">
            <w:rPr>
              <w:rFonts w:ascii="Tahoma" w:hAnsi="Tahoma" w:cs="Tahoma"/>
              <w:color w:val="808080"/>
              <w:sz w:val="16"/>
              <w:szCs w:val="16"/>
            </w:rPr>
            <w:t xml:space="preserve">Side </w:t>
          </w:r>
          <w:r w:rsidRPr="00275D0C">
            <w:rPr>
              <w:rFonts w:ascii="Tahoma" w:hAnsi="Tahoma" w:cs="Tahoma"/>
              <w:color w:val="808080"/>
              <w:sz w:val="16"/>
              <w:szCs w:val="16"/>
            </w:rPr>
            <w:fldChar w:fldCharType="begin"/>
          </w:r>
          <w:r w:rsidRPr="00275D0C">
            <w:rPr>
              <w:rFonts w:ascii="Tahoma" w:hAnsi="Tahoma" w:cs="Tahoma"/>
              <w:color w:val="808080"/>
              <w:sz w:val="16"/>
              <w:szCs w:val="16"/>
            </w:rPr>
            <w:instrText>PAGE</w:instrText>
          </w:r>
          <w:r w:rsidRPr="00275D0C">
            <w:rPr>
              <w:rFonts w:ascii="Tahoma" w:hAnsi="Tahoma" w:cs="Tahoma"/>
              <w:color w:val="808080"/>
              <w:sz w:val="16"/>
              <w:szCs w:val="16"/>
            </w:rPr>
            <w:fldChar w:fldCharType="separate"/>
          </w:r>
          <w:r w:rsidR="00C82538">
            <w:rPr>
              <w:rFonts w:ascii="Tahoma" w:hAnsi="Tahoma" w:cs="Tahoma"/>
              <w:noProof/>
              <w:color w:val="808080"/>
              <w:sz w:val="16"/>
              <w:szCs w:val="16"/>
            </w:rPr>
            <w:t>2</w:t>
          </w:r>
          <w:r w:rsidRPr="00275D0C">
            <w:rPr>
              <w:rFonts w:ascii="Tahoma" w:hAnsi="Tahoma" w:cs="Tahoma"/>
              <w:color w:val="808080"/>
              <w:sz w:val="16"/>
              <w:szCs w:val="16"/>
            </w:rPr>
            <w:fldChar w:fldCharType="end"/>
          </w:r>
          <w:r w:rsidRPr="00275D0C">
            <w:rPr>
              <w:rFonts w:ascii="Tahoma" w:hAnsi="Tahoma" w:cs="Tahoma"/>
              <w:color w:val="808080"/>
              <w:sz w:val="16"/>
              <w:szCs w:val="16"/>
            </w:rPr>
            <w:t xml:space="preserve"> av </w:t>
          </w:r>
          <w:r w:rsidRPr="00275D0C">
            <w:rPr>
              <w:rFonts w:ascii="Tahoma" w:hAnsi="Tahoma" w:cs="Tahoma"/>
              <w:color w:val="808080"/>
              <w:sz w:val="16"/>
              <w:szCs w:val="16"/>
            </w:rPr>
            <w:fldChar w:fldCharType="begin"/>
          </w:r>
          <w:r w:rsidRPr="00275D0C">
            <w:rPr>
              <w:rFonts w:ascii="Tahoma" w:hAnsi="Tahoma" w:cs="Tahoma"/>
              <w:color w:val="808080"/>
              <w:sz w:val="16"/>
              <w:szCs w:val="16"/>
            </w:rPr>
            <w:instrText>NUMPAGES</w:instrText>
          </w:r>
          <w:r w:rsidRPr="00275D0C">
            <w:rPr>
              <w:rFonts w:ascii="Tahoma" w:hAnsi="Tahoma" w:cs="Tahoma"/>
              <w:color w:val="808080"/>
              <w:sz w:val="16"/>
              <w:szCs w:val="16"/>
            </w:rPr>
            <w:fldChar w:fldCharType="separate"/>
          </w:r>
          <w:r w:rsidR="00C82538">
            <w:rPr>
              <w:rFonts w:ascii="Tahoma" w:hAnsi="Tahoma" w:cs="Tahoma"/>
              <w:noProof/>
              <w:color w:val="808080"/>
              <w:sz w:val="16"/>
              <w:szCs w:val="16"/>
            </w:rPr>
            <w:t>3</w:t>
          </w:r>
          <w:r w:rsidRPr="00275D0C">
            <w:rPr>
              <w:rFonts w:ascii="Tahoma" w:hAnsi="Tahoma" w:cs="Tahoma"/>
              <w:color w:val="808080"/>
              <w:sz w:val="16"/>
              <w:szCs w:val="16"/>
            </w:rPr>
            <w:fldChar w:fldCharType="end"/>
          </w:r>
        </w:p>
        <w:p w14:paraId="237C8927" w14:textId="5916814F" w:rsidR="008F56B6" w:rsidRPr="00275D0C" w:rsidRDefault="008F56B6" w:rsidP="00275D0C">
          <w:pPr>
            <w:pStyle w:val="Bunntekst"/>
            <w:jc w:val="right"/>
            <w:rPr>
              <w:rFonts w:ascii="Tahoma" w:hAnsi="Tahoma" w:cs="Tahoma"/>
              <w:color w:val="808080"/>
              <w:sz w:val="16"/>
              <w:szCs w:val="16"/>
            </w:rPr>
          </w:pPr>
          <w:r>
            <w:rPr>
              <w:rFonts w:ascii="Tahoma" w:hAnsi="Tahoma" w:cs="Tahoma"/>
              <w:color w:val="808080"/>
              <w:sz w:val="16"/>
              <w:szCs w:val="16"/>
            </w:rPr>
            <w:t xml:space="preserve">Revidert </w:t>
          </w:r>
          <w:r w:rsidR="002857E2">
            <w:rPr>
              <w:rFonts w:ascii="Tahoma" w:hAnsi="Tahoma" w:cs="Tahoma"/>
              <w:color w:val="808080"/>
              <w:sz w:val="16"/>
              <w:szCs w:val="16"/>
            </w:rPr>
            <w:t>20</w:t>
          </w:r>
          <w:r>
            <w:rPr>
              <w:rFonts w:ascii="Tahoma" w:hAnsi="Tahoma" w:cs="Tahoma"/>
              <w:color w:val="808080"/>
              <w:sz w:val="16"/>
              <w:szCs w:val="16"/>
            </w:rPr>
            <w:t>.</w:t>
          </w:r>
          <w:r w:rsidR="002857E2">
            <w:rPr>
              <w:rFonts w:ascii="Tahoma" w:hAnsi="Tahoma" w:cs="Tahoma"/>
              <w:color w:val="808080"/>
              <w:sz w:val="16"/>
              <w:szCs w:val="16"/>
            </w:rPr>
            <w:t>0</w:t>
          </w:r>
          <w:r w:rsidR="00A747D4">
            <w:rPr>
              <w:rFonts w:ascii="Tahoma" w:hAnsi="Tahoma" w:cs="Tahoma"/>
              <w:color w:val="808080"/>
              <w:sz w:val="16"/>
              <w:szCs w:val="16"/>
            </w:rPr>
            <w:t>3</w:t>
          </w:r>
          <w:r>
            <w:rPr>
              <w:rFonts w:ascii="Tahoma" w:hAnsi="Tahoma" w:cs="Tahoma"/>
              <w:color w:val="808080"/>
              <w:sz w:val="16"/>
              <w:szCs w:val="16"/>
            </w:rPr>
            <w:t>.20</w:t>
          </w:r>
          <w:r w:rsidR="002857E2">
            <w:rPr>
              <w:rFonts w:ascii="Tahoma" w:hAnsi="Tahoma" w:cs="Tahoma"/>
              <w:color w:val="808080"/>
              <w:sz w:val="16"/>
              <w:szCs w:val="16"/>
            </w:rPr>
            <w:t>2</w:t>
          </w:r>
          <w:r w:rsidR="00A747D4">
            <w:rPr>
              <w:rFonts w:ascii="Tahoma" w:hAnsi="Tahoma" w:cs="Tahoma"/>
              <w:color w:val="808080"/>
              <w:sz w:val="16"/>
              <w:szCs w:val="16"/>
            </w:rPr>
            <w:t>4</w:t>
          </w:r>
        </w:p>
      </w:tc>
    </w:tr>
  </w:tbl>
  <w:p w14:paraId="3A504EFF" w14:textId="77777777" w:rsidR="00275D0C" w:rsidRDefault="00275D0C" w:rsidP="00275D0C">
    <w:pPr>
      <w:pStyle w:val="Bunntekst"/>
    </w:pPr>
  </w:p>
  <w:p w14:paraId="35F363C7" w14:textId="77777777" w:rsidR="00A863C4" w:rsidRDefault="00A863C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309A" w14:textId="77777777" w:rsidR="0070025D" w:rsidRDefault="00A863C4" w:rsidP="0070025D">
    <w:pPr>
      <w:pStyle w:val="Default"/>
      <w:spacing w:line="193" w:lineRule="atLeast"/>
      <w:jc w:val="both"/>
    </w:pPr>
    <w:r>
      <w:tab/>
    </w:r>
    <w:r>
      <w:tab/>
    </w:r>
    <w:r w:rsidR="0070025D">
      <w:rPr>
        <w:rFonts w:ascii="Tahoma" w:hAnsi="Tahoma" w:cs="Tahoma"/>
        <w:color w:val="auto"/>
        <w:sz w:val="16"/>
        <w:szCs w:val="16"/>
      </w:rPr>
      <w:t xml:space="preserve"> </w:t>
    </w:r>
  </w:p>
  <w:p w14:paraId="43D044AF" w14:textId="77777777" w:rsidR="00A863C4" w:rsidRDefault="00A863C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129F" w14:textId="77777777" w:rsidR="00F273C7" w:rsidRDefault="00F273C7">
      <w:r>
        <w:separator/>
      </w:r>
    </w:p>
  </w:footnote>
  <w:footnote w:type="continuationSeparator" w:id="0">
    <w:p w14:paraId="71DABC67" w14:textId="77777777" w:rsidR="00F273C7" w:rsidRDefault="00F2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EBFD" w14:textId="77777777" w:rsidR="00A747D4" w:rsidRDefault="00A747D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6E50" w14:textId="77777777" w:rsidR="0070025D" w:rsidRDefault="0070025D" w:rsidP="0070025D"/>
  <w:tbl>
    <w:tblPr>
      <w:tblW w:w="10206" w:type="dxa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652"/>
      <w:gridCol w:w="995"/>
      <w:gridCol w:w="1137"/>
      <w:gridCol w:w="1422"/>
    </w:tblGrid>
    <w:tr w:rsidR="0070025D" w14:paraId="69C067F9" w14:textId="77777777" w:rsidTr="007C37C6">
      <w:trPr>
        <w:cantSplit/>
        <w:trHeight w:val="694"/>
      </w:trPr>
      <w:tc>
        <w:tcPr>
          <w:tcW w:w="6634" w:type="dxa"/>
        </w:tcPr>
        <w:p w14:paraId="6C619522" w14:textId="77777777" w:rsidR="007C37C6" w:rsidRDefault="00B66D05" w:rsidP="00B66D05">
          <w:pPr>
            <w:pStyle w:val="Topptekst"/>
            <w:ind w:right="85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Avtale SHA-a</w:t>
          </w:r>
          <w:r w:rsidR="00D31C84">
            <w:rPr>
              <w:b/>
              <w:sz w:val="28"/>
              <w:szCs w:val="28"/>
            </w:rPr>
            <w:t xml:space="preserve">nsvar </w:t>
          </w:r>
          <w:r w:rsidR="0092174C">
            <w:rPr>
              <w:b/>
              <w:sz w:val="28"/>
              <w:szCs w:val="28"/>
            </w:rPr>
            <w:t>etter</w:t>
          </w:r>
          <w:r w:rsidR="00783943">
            <w:rPr>
              <w:b/>
              <w:sz w:val="28"/>
              <w:szCs w:val="28"/>
            </w:rPr>
            <w:t xml:space="preserve"> </w:t>
          </w:r>
          <w:r w:rsidR="00D31C84" w:rsidRPr="00D31C84">
            <w:rPr>
              <w:b/>
              <w:sz w:val="28"/>
              <w:szCs w:val="28"/>
            </w:rPr>
            <w:t>Byggherreforskriften</w:t>
          </w:r>
          <w:r w:rsidR="00783943">
            <w:rPr>
              <w:b/>
              <w:sz w:val="28"/>
              <w:szCs w:val="28"/>
            </w:rPr>
            <w:t xml:space="preserve"> for </w:t>
          </w:r>
          <w:r w:rsidR="00783943" w:rsidRPr="00B66D05">
            <w:rPr>
              <w:b/>
              <w:sz w:val="28"/>
              <w:szCs w:val="28"/>
              <w:highlight w:val="yellow"/>
            </w:rPr>
            <w:t>Prosjektnavn</w:t>
          </w:r>
          <w:r w:rsidR="00953E50" w:rsidRPr="00B66D05">
            <w:rPr>
              <w:b/>
              <w:sz w:val="28"/>
              <w:szCs w:val="28"/>
            </w:rPr>
            <w:t xml:space="preserve"> </w:t>
          </w:r>
        </w:p>
        <w:p w14:paraId="1C61F225" w14:textId="1A2D2B46" w:rsidR="00783943" w:rsidRPr="00783943" w:rsidRDefault="00953E50" w:rsidP="00B66D05">
          <w:pPr>
            <w:pStyle w:val="Topptekst"/>
            <w:ind w:right="85"/>
            <w:rPr>
              <w:b/>
              <w:i/>
              <w:sz w:val="28"/>
              <w:szCs w:val="28"/>
            </w:rPr>
          </w:pPr>
          <w:r w:rsidRPr="00B66D05">
            <w:rPr>
              <w:sz w:val="18"/>
              <w:szCs w:val="28"/>
            </w:rPr>
            <w:t>(endre til</w:t>
          </w:r>
          <w:r w:rsidR="007C37C6">
            <w:rPr>
              <w:sz w:val="18"/>
              <w:szCs w:val="28"/>
            </w:rPr>
            <w:t xml:space="preserve"> riktig </w:t>
          </w:r>
          <w:r w:rsidRPr="00B66D05">
            <w:rPr>
              <w:sz w:val="18"/>
              <w:szCs w:val="28"/>
            </w:rPr>
            <w:t>prosjektnavn, fjern gul markering</w:t>
          </w:r>
          <w:r w:rsidR="007C37C6">
            <w:rPr>
              <w:sz w:val="18"/>
              <w:szCs w:val="28"/>
            </w:rPr>
            <w:t>, og slett hele parentes)</w:t>
          </w:r>
        </w:p>
      </w:tc>
      <w:tc>
        <w:tcPr>
          <w:tcW w:w="992" w:type="dxa"/>
        </w:tcPr>
        <w:p w14:paraId="74932B50" w14:textId="77777777" w:rsidR="00D326F4" w:rsidRDefault="00D326F4" w:rsidP="00D326F4">
          <w:pPr>
            <w:pStyle w:val="Topptekst"/>
            <w:tabs>
              <w:tab w:val="center" w:pos="3772"/>
            </w:tabs>
            <w:spacing w:before="60" w:after="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Utgave</w:t>
          </w:r>
        </w:p>
        <w:p w14:paraId="4CF18CE7" w14:textId="5F6073F9" w:rsidR="0070025D" w:rsidRPr="00A912CA" w:rsidRDefault="00B73DF3" w:rsidP="00B73DF3">
          <w:pPr>
            <w:pStyle w:val="Topptekst"/>
            <w:tabs>
              <w:tab w:val="center" w:pos="3772"/>
            </w:tabs>
            <w:spacing w:before="60" w:after="60"/>
            <w:jc w:val="center"/>
            <w:rPr>
              <w:bCs/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  <w:r w:rsidR="00D326F4">
            <w:rPr>
              <w:sz w:val="20"/>
              <w:szCs w:val="20"/>
            </w:rPr>
            <w:t>.</w:t>
          </w:r>
          <w:r w:rsidR="007C37C6">
            <w:rPr>
              <w:sz w:val="20"/>
              <w:szCs w:val="20"/>
            </w:rPr>
            <w:t>1</w:t>
          </w:r>
        </w:p>
      </w:tc>
      <w:tc>
        <w:tcPr>
          <w:tcW w:w="1134" w:type="dxa"/>
        </w:tcPr>
        <w:p w14:paraId="69B76909" w14:textId="77777777" w:rsidR="0070025D" w:rsidRDefault="00A912CA" w:rsidP="00275D0C">
          <w:pPr>
            <w:pStyle w:val="Topptekst"/>
            <w:tabs>
              <w:tab w:val="center" w:pos="3772"/>
            </w:tabs>
            <w:spacing w:before="60" w:after="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Gyldig fra</w:t>
          </w:r>
        </w:p>
        <w:p w14:paraId="3C45666C" w14:textId="76024523" w:rsidR="00A912CA" w:rsidRPr="00A912CA" w:rsidRDefault="007C37C6" w:rsidP="00333928">
          <w:pPr>
            <w:pStyle w:val="Topptekst"/>
            <w:tabs>
              <w:tab w:val="center" w:pos="3772"/>
            </w:tabs>
            <w:spacing w:before="60" w:after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20.0</w:t>
          </w:r>
          <w:r w:rsidR="00CF3C46">
            <w:rPr>
              <w:sz w:val="20"/>
              <w:szCs w:val="20"/>
            </w:rPr>
            <w:t>3</w:t>
          </w:r>
          <w:r>
            <w:rPr>
              <w:sz w:val="20"/>
              <w:szCs w:val="20"/>
            </w:rPr>
            <w:t>.202</w:t>
          </w:r>
          <w:r w:rsidR="00CF3C46">
            <w:rPr>
              <w:sz w:val="20"/>
              <w:szCs w:val="20"/>
            </w:rPr>
            <w:t>4</w:t>
          </w:r>
        </w:p>
      </w:tc>
      <w:tc>
        <w:tcPr>
          <w:tcW w:w="1418" w:type="dxa"/>
          <w:tcBorders>
            <w:top w:val="nil"/>
            <w:bottom w:val="nil"/>
            <w:right w:val="nil"/>
          </w:tcBorders>
        </w:tcPr>
        <w:p w14:paraId="4D770324" w14:textId="12603A45" w:rsidR="0070025D" w:rsidRDefault="007C37C6" w:rsidP="007C37C6">
          <w:pPr>
            <w:jc w:val="right"/>
          </w:pPr>
          <w:r>
            <w:rPr>
              <w:noProof/>
            </w:rPr>
            <w:drawing>
              <wp:inline distT="0" distB="0" distL="0" distR="0" wp14:anchorId="10A831C0" wp14:editId="0FBD9EAF">
                <wp:extent cx="648970" cy="773430"/>
                <wp:effectExtent l="0" t="0" r="0" b="762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_KRS_Forenklet_byvaapen_vertik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970" cy="773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61AAE1" w14:textId="77777777" w:rsidR="0070025D" w:rsidRDefault="0070025D" w:rsidP="00275D0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5D69" w14:textId="77777777" w:rsidR="00A747D4" w:rsidRDefault="00A747D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43B"/>
    <w:multiLevelType w:val="hybridMultilevel"/>
    <w:tmpl w:val="B6767CCC"/>
    <w:lvl w:ilvl="0" w:tplc="B64298E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14CE6008"/>
    <w:multiLevelType w:val="hybridMultilevel"/>
    <w:tmpl w:val="6254B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F30BD"/>
    <w:multiLevelType w:val="hybridMultilevel"/>
    <w:tmpl w:val="12361C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B5465"/>
    <w:multiLevelType w:val="hybridMultilevel"/>
    <w:tmpl w:val="FA401CD8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94BFA"/>
    <w:multiLevelType w:val="hybridMultilevel"/>
    <w:tmpl w:val="14EACDD0"/>
    <w:lvl w:ilvl="0" w:tplc="B64298E8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56E6"/>
    <w:multiLevelType w:val="hybridMultilevel"/>
    <w:tmpl w:val="1A66168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07B2"/>
    <w:multiLevelType w:val="hybridMultilevel"/>
    <w:tmpl w:val="5F0256F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45412EF"/>
    <w:multiLevelType w:val="hybridMultilevel"/>
    <w:tmpl w:val="131210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7C3BA9"/>
    <w:multiLevelType w:val="hybridMultilevel"/>
    <w:tmpl w:val="17707836"/>
    <w:lvl w:ilvl="0" w:tplc="B64298E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9" w15:restartNumberingAfterBreak="0">
    <w:nsid w:val="788A2211"/>
    <w:multiLevelType w:val="hybridMultilevel"/>
    <w:tmpl w:val="FB30F972"/>
    <w:lvl w:ilvl="0" w:tplc="B65ED2A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0835604">
    <w:abstractNumId w:val="7"/>
  </w:num>
  <w:num w:numId="2" w16cid:durableId="67967990">
    <w:abstractNumId w:val="6"/>
  </w:num>
  <w:num w:numId="3" w16cid:durableId="969286313">
    <w:abstractNumId w:val="4"/>
  </w:num>
  <w:num w:numId="4" w16cid:durableId="1379891715">
    <w:abstractNumId w:val="9"/>
  </w:num>
  <w:num w:numId="5" w16cid:durableId="1953048998">
    <w:abstractNumId w:val="5"/>
  </w:num>
  <w:num w:numId="6" w16cid:durableId="1130854865">
    <w:abstractNumId w:val="1"/>
  </w:num>
  <w:num w:numId="7" w16cid:durableId="1062025447">
    <w:abstractNumId w:val="2"/>
  </w:num>
  <w:num w:numId="8" w16cid:durableId="522479951">
    <w:abstractNumId w:val="8"/>
  </w:num>
  <w:num w:numId="9" w16cid:durableId="1834905720">
    <w:abstractNumId w:val="0"/>
  </w:num>
  <w:num w:numId="10" w16cid:durableId="770273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BA"/>
    <w:rsid w:val="00050010"/>
    <w:rsid w:val="00051E1D"/>
    <w:rsid w:val="000663CF"/>
    <w:rsid w:val="000B5DAB"/>
    <w:rsid w:val="000C7D9D"/>
    <w:rsid w:val="000D4447"/>
    <w:rsid w:val="000D4BFD"/>
    <w:rsid w:val="00100474"/>
    <w:rsid w:val="0012765B"/>
    <w:rsid w:val="00132DAD"/>
    <w:rsid w:val="00143A46"/>
    <w:rsid w:val="00145689"/>
    <w:rsid w:val="00147194"/>
    <w:rsid w:val="00166598"/>
    <w:rsid w:val="00166B02"/>
    <w:rsid w:val="001915E4"/>
    <w:rsid w:val="001929E0"/>
    <w:rsid w:val="001A699E"/>
    <w:rsid w:val="001D1229"/>
    <w:rsid w:val="001F41EB"/>
    <w:rsid w:val="0022589E"/>
    <w:rsid w:val="00236D13"/>
    <w:rsid w:val="00260C1B"/>
    <w:rsid w:val="00275D0C"/>
    <w:rsid w:val="00276CFB"/>
    <w:rsid w:val="002857E2"/>
    <w:rsid w:val="002A0E8C"/>
    <w:rsid w:val="002A5A22"/>
    <w:rsid w:val="002F187F"/>
    <w:rsid w:val="00333928"/>
    <w:rsid w:val="003379AD"/>
    <w:rsid w:val="00345CBA"/>
    <w:rsid w:val="00345E6F"/>
    <w:rsid w:val="003D7338"/>
    <w:rsid w:val="003E5D67"/>
    <w:rsid w:val="00405841"/>
    <w:rsid w:val="00414583"/>
    <w:rsid w:val="00415A8B"/>
    <w:rsid w:val="004358FA"/>
    <w:rsid w:val="0051753C"/>
    <w:rsid w:val="005221F2"/>
    <w:rsid w:val="00533A60"/>
    <w:rsid w:val="005538FF"/>
    <w:rsid w:val="00560385"/>
    <w:rsid w:val="00563A58"/>
    <w:rsid w:val="005A086C"/>
    <w:rsid w:val="005B4CF6"/>
    <w:rsid w:val="005B7F79"/>
    <w:rsid w:val="005F5A78"/>
    <w:rsid w:val="006059A1"/>
    <w:rsid w:val="006067CD"/>
    <w:rsid w:val="006351DF"/>
    <w:rsid w:val="00646D6B"/>
    <w:rsid w:val="0065728E"/>
    <w:rsid w:val="00667758"/>
    <w:rsid w:val="006D5396"/>
    <w:rsid w:val="006F65E1"/>
    <w:rsid w:val="0070025D"/>
    <w:rsid w:val="00701E78"/>
    <w:rsid w:val="007077DF"/>
    <w:rsid w:val="00710E43"/>
    <w:rsid w:val="00737BD1"/>
    <w:rsid w:val="00750700"/>
    <w:rsid w:val="00752031"/>
    <w:rsid w:val="007830CB"/>
    <w:rsid w:val="00783943"/>
    <w:rsid w:val="007A6ACE"/>
    <w:rsid w:val="007B5FB6"/>
    <w:rsid w:val="007C31F2"/>
    <w:rsid w:val="007C37C6"/>
    <w:rsid w:val="007D441B"/>
    <w:rsid w:val="007E708F"/>
    <w:rsid w:val="00822958"/>
    <w:rsid w:val="00880185"/>
    <w:rsid w:val="008A7465"/>
    <w:rsid w:val="008B217C"/>
    <w:rsid w:val="008B7EB7"/>
    <w:rsid w:val="008E4FD7"/>
    <w:rsid w:val="008F56B6"/>
    <w:rsid w:val="0092174C"/>
    <w:rsid w:val="009359C8"/>
    <w:rsid w:val="00953E50"/>
    <w:rsid w:val="00966B07"/>
    <w:rsid w:val="009C2A42"/>
    <w:rsid w:val="00A108F9"/>
    <w:rsid w:val="00A10A8F"/>
    <w:rsid w:val="00A372E5"/>
    <w:rsid w:val="00A72583"/>
    <w:rsid w:val="00A747D4"/>
    <w:rsid w:val="00A863C4"/>
    <w:rsid w:val="00A912CA"/>
    <w:rsid w:val="00AA777D"/>
    <w:rsid w:val="00AB2BDB"/>
    <w:rsid w:val="00AF661D"/>
    <w:rsid w:val="00B108FE"/>
    <w:rsid w:val="00B118AC"/>
    <w:rsid w:val="00B13025"/>
    <w:rsid w:val="00B526E6"/>
    <w:rsid w:val="00B61ABA"/>
    <w:rsid w:val="00B66D05"/>
    <w:rsid w:val="00B73DF3"/>
    <w:rsid w:val="00B86A3B"/>
    <w:rsid w:val="00B935A6"/>
    <w:rsid w:val="00BB0DB2"/>
    <w:rsid w:val="00BC1B29"/>
    <w:rsid w:val="00BC77BE"/>
    <w:rsid w:val="00BD29EF"/>
    <w:rsid w:val="00BE7553"/>
    <w:rsid w:val="00BF797D"/>
    <w:rsid w:val="00C17514"/>
    <w:rsid w:val="00C40F2D"/>
    <w:rsid w:val="00C46F10"/>
    <w:rsid w:val="00C47023"/>
    <w:rsid w:val="00C82538"/>
    <w:rsid w:val="00CD3885"/>
    <w:rsid w:val="00CE0E9B"/>
    <w:rsid w:val="00CF3C46"/>
    <w:rsid w:val="00CF5F59"/>
    <w:rsid w:val="00D10D04"/>
    <w:rsid w:val="00D31C84"/>
    <w:rsid w:val="00D326F4"/>
    <w:rsid w:val="00D8666C"/>
    <w:rsid w:val="00D94CE5"/>
    <w:rsid w:val="00DA583E"/>
    <w:rsid w:val="00DA7508"/>
    <w:rsid w:val="00DC6A2E"/>
    <w:rsid w:val="00E25153"/>
    <w:rsid w:val="00E37A68"/>
    <w:rsid w:val="00E66DE0"/>
    <w:rsid w:val="00E90D8B"/>
    <w:rsid w:val="00EA5726"/>
    <w:rsid w:val="00EB7CFE"/>
    <w:rsid w:val="00EE1ABC"/>
    <w:rsid w:val="00EF3D3A"/>
    <w:rsid w:val="00EF45B5"/>
    <w:rsid w:val="00F065A4"/>
    <w:rsid w:val="00F273C7"/>
    <w:rsid w:val="00F301B0"/>
    <w:rsid w:val="00F36C99"/>
    <w:rsid w:val="00F37C5D"/>
    <w:rsid w:val="00F52D22"/>
    <w:rsid w:val="00F622A8"/>
    <w:rsid w:val="00F907DA"/>
    <w:rsid w:val="00FA3AF9"/>
    <w:rsid w:val="00FC0648"/>
    <w:rsid w:val="00FC1F1F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5EC360"/>
  <w15:docId w15:val="{CD9BDF0C-1CC9-4085-BF64-534406DB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ind w:left="360"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ind w:left="360"/>
      <w:outlineLvl w:val="1"/>
    </w:pPr>
    <w:rPr>
      <w:i/>
      <w:iCs/>
    </w:rPr>
  </w:style>
  <w:style w:type="paragraph" w:styleId="Overskrift3">
    <w:name w:val="heading 3"/>
    <w:basedOn w:val="Normal"/>
    <w:next w:val="Normal"/>
    <w:link w:val="Overskrift3Tegn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innrykk">
    <w:name w:val="Body Text Indent"/>
    <w:basedOn w:val="Normal"/>
    <w:pPr>
      <w:ind w:left="360"/>
    </w:pPr>
  </w:style>
  <w:style w:type="paragraph" w:styleId="Brdtekstinnrykk2">
    <w:name w:val="Body Text Indent 2"/>
    <w:basedOn w:val="Normal"/>
    <w:pPr>
      <w:ind w:left="426" w:hanging="426"/>
    </w:pPr>
  </w:style>
  <w:style w:type="paragraph" w:styleId="Brdtekstinnrykk3">
    <w:name w:val="Body Text Indent 3"/>
    <w:basedOn w:val="Normal"/>
    <w:pPr>
      <w:ind w:left="360"/>
    </w:p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75" w:after="75"/>
    </w:pPr>
    <w:rPr>
      <w:rFonts w:ascii="Times New Roman" w:hAnsi="Times New Roman" w:cs="Times New Roman"/>
      <w:color w:val="000000"/>
      <w:sz w:val="24"/>
    </w:rPr>
  </w:style>
  <w:style w:type="paragraph" w:customStyle="1" w:styleId="SS-dokumentversjon">
    <w:name w:val="SS-dokumentversjon"/>
    <w:rPr>
      <w:rFonts w:ascii="Arial Narrow" w:hAnsi="Arial Narrow"/>
      <w:b/>
      <w:noProof/>
      <w:color w:val="808000"/>
    </w:rPr>
  </w:style>
  <w:style w:type="paragraph" w:customStyle="1" w:styleId="Bold12">
    <w:name w:val="Bold12"/>
    <w:basedOn w:val="Normal"/>
    <w:pPr>
      <w:widowControl w:val="0"/>
    </w:pPr>
    <w:rPr>
      <w:rFonts w:ascii="B News Gothic Bold" w:hAnsi="B News Gothic Bold" w:cs="Times New Roman"/>
      <w:b/>
      <w:color w:val="000000"/>
      <w:sz w:val="18"/>
      <w:szCs w:val="20"/>
      <w:lang w:eastAsia="en-US"/>
    </w:rPr>
  </w:style>
  <w:style w:type="paragraph" w:customStyle="1" w:styleId="Over10">
    <w:name w:val="Over10"/>
    <w:basedOn w:val="Normal"/>
    <w:pPr>
      <w:widowControl w:val="0"/>
    </w:pPr>
    <w:rPr>
      <w:rFonts w:ascii="Tahoma" w:hAnsi="Tahoma" w:cs="Times New Roman"/>
      <w:b/>
      <w:color w:val="000000"/>
      <w:sz w:val="20"/>
      <w:szCs w:val="20"/>
      <w:lang w:eastAsia="en-US"/>
    </w:rPr>
  </w:style>
  <w:style w:type="character" w:customStyle="1" w:styleId="BunntekstTegn">
    <w:name w:val="Bunntekst Tegn"/>
    <w:uiPriority w:val="99"/>
    <w:rPr>
      <w:rFonts w:ascii="Arial" w:hAnsi="Arial" w:cs="Arial"/>
      <w:sz w:val="22"/>
      <w:szCs w:val="24"/>
    </w:rPr>
  </w:style>
  <w:style w:type="paragraph" w:styleId="Merknadstekst">
    <w:name w:val="annotation text"/>
    <w:basedOn w:val="Normal"/>
    <w:semiHidden/>
    <w:rsid w:val="0051753C"/>
    <w:pPr>
      <w:spacing w:line="360" w:lineRule="auto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70025D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opptekstTegn">
    <w:name w:val="Topptekst Tegn"/>
    <w:link w:val="Topptekst"/>
    <w:rsid w:val="00A912CA"/>
    <w:rPr>
      <w:rFonts w:ascii="Arial" w:hAnsi="Arial" w:cs="Arial"/>
      <w:sz w:val="22"/>
      <w:szCs w:val="24"/>
    </w:rPr>
  </w:style>
  <w:style w:type="table" w:styleId="Tabellrutenett">
    <w:name w:val="Table Grid"/>
    <w:basedOn w:val="Vanligtabell"/>
    <w:rsid w:val="002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tenettabell4uthevingsfarge51">
    <w:name w:val="Rutenettabell 4 – uthevingsfarge 51"/>
    <w:basedOn w:val="Vanligtabell"/>
    <w:uiPriority w:val="49"/>
    <w:rsid w:val="004358FA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Bobletekst">
    <w:name w:val="Balloon Text"/>
    <w:basedOn w:val="Normal"/>
    <w:link w:val="BobletekstTegn"/>
    <w:rsid w:val="00A108F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A108F9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link w:val="Overskrift3"/>
    <w:rsid w:val="00E37A68"/>
    <w:rPr>
      <w:rFonts w:ascii="Arial" w:hAnsi="Arial" w:cs="Arial"/>
      <w:b/>
      <w:bCs/>
      <w:sz w:val="26"/>
      <w:szCs w:val="26"/>
    </w:rPr>
  </w:style>
  <w:style w:type="paragraph" w:styleId="Listeavsnitt">
    <w:name w:val="List Paragraph"/>
    <w:basedOn w:val="Normal"/>
    <w:uiPriority w:val="34"/>
    <w:qFormat/>
    <w:rsid w:val="00100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sandsmark\AppData\Local\Microsoft\Windows\INetCache\IE\2PMQ71KT\Avtale-SHA-byggherrens-representanter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2554B5-01FD-4312-91DD-5271D6110FD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EE60091-02A1-4E48-B838-120BAC799782}">
      <dgm:prSet custT="1"/>
      <dgm:spPr>
        <a:gradFill rotWithShape="0">
          <a:gsLst>
            <a:gs pos="0">
              <a:srgbClr val="0070C0"/>
            </a:gs>
            <a:gs pos="100000">
              <a:schemeClr val="accent5">
                <a:lumMod val="97000"/>
                <a:lumOff val="3000"/>
              </a:schemeClr>
            </a:gs>
          </a:gsLst>
          <a:lin ang="5400000" scaled="1"/>
        </a:gradFill>
        <a:ln cap="rnd">
          <a:solidFill>
            <a:schemeClr val="tx1"/>
          </a:solidFill>
          <a:miter lim="800000"/>
        </a:ln>
        <a:effectLst/>
      </dgm:spPr>
      <dgm:t>
        <a:bodyPr/>
        <a:lstStyle/>
        <a:p>
          <a:pPr marR="0" algn="ctr" rtl="0"/>
          <a:r>
            <a:rPr lang="nb-NO" sz="1000" b="0" i="0" u="none" strike="noStrike" baseline="0">
              <a:solidFill>
                <a:schemeClr val="bg1"/>
              </a:solidFill>
              <a:latin typeface="Times New Roman" panose="02020603050405020304" pitchFamily="18" charset="0"/>
            </a:rPr>
            <a:t>Byggherre</a:t>
          </a:r>
        </a:p>
        <a:p>
          <a:pPr marR="0" algn="ctr" rtl="0"/>
          <a:r>
            <a:rPr lang="nb-NO" sz="1000" b="0" i="0" u="none" strike="noStrike" baseline="0">
              <a:solidFill>
                <a:schemeClr val="bg1"/>
              </a:solidFill>
              <a:latin typeface="Times New Roman" panose="02020603050405020304" pitchFamily="18" charset="0"/>
            </a:rPr>
            <a:t>(BH)</a:t>
          </a:r>
          <a:endParaRPr lang="nb-NO" sz="1000">
            <a:solidFill>
              <a:schemeClr val="bg1"/>
            </a:solidFill>
          </a:endParaRPr>
        </a:p>
      </dgm:t>
    </dgm:pt>
    <dgm:pt modelId="{2914E11A-8F51-48F2-BDCD-224CB28CA748}" type="parTrans" cxnId="{F3094945-18CA-4BE6-99CF-41F0B582747C}">
      <dgm:prSet/>
      <dgm:spPr/>
      <dgm:t>
        <a:bodyPr/>
        <a:lstStyle/>
        <a:p>
          <a:endParaRPr lang="nb-NO"/>
        </a:p>
      </dgm:t>
    </dgm:pt>
    <dgm:pt modelId="{0987C803-D778-4825-A1AD-A9D5A3BB4E51}" type="sibTrans" cxnId="{F3094945-18CA-4BE6-99CF-41F0B582747C}">
      <dgm:prSet/>
      <dgm:spPr/>
      <dgm:t>
        <a:bodyPr/>
        <a:lstStyle/>
        <a:p>
          <a:endParaRPr lang="nb-NO"/>
        </a:p>
      </dgm:t>
    </dgm:pt>
    <dgm:pt modelId="{F859AFBE-59FA-46D9-90AE-D7BD324F3C79}">
      <dgm:prSet custT="1"/>
      <dgm:spPr>
        <a:gradFill rotWithShape="0">
          <a:gsLst>
            <a:gs pos="0">
              <a:srgbClr val="0070C0"/>
            </a:gs>
            <a:gs pos="100000">
              <a:schemeClr val="accent5">
                <a:lumMod val="97000"/>
                <a:lumOff val="3000"/>
              </a:schemeClr>
            </a:gs>
          </a:gsLst>
          <a:lin ang="5400000" scaled="1"/>
        </a:gradFill>
        <a:ln cap="rnd">
          <a:solidFill>
            <a:schemeClr val="tx1"/>
          </a:solidFill>
          <a:miter lim="800000"/>
        </a:ln>
        <a:effectLst/>
      </dgm:spPr>
      <dgm:t>
        <a:bodyPr/>
        <a:lstStyle/>
        <a:p>
          <a:pPr marR="0" algn="ctr" rtl="0"/>
          <a:r>
            <a:rPr lang="nb-NO" sz="1000" b="0" i="0" u="none" strike="noStrike" baseline="0">
              <a:solidFill>
                <a:schemeClr val="bg1"/>
              </a:solidFill>
              <a:latin typeface="Times New Roman" panose="02020603050405020304" pitchFamily="18" charset="0"/>
            </a:rPr>
            <a:t>Byggherrens representant</a:t>
          </a:r>
        </a:p>
        <a:p>
          <a:pPr marR="0" algn="ctr" rtl="0"/>
          <a:r>
            <a:rPr lang="nb-NO" sz="1000" b="0" i="0" u="none" strike="noStrike" baseline="0">
              <a:solidFill>
                <a:schemeClr val="bg1"/>
              </a:solidFill>
              <a:latin typeface="Times New Roman" panose="02020603050405020304" pitchFamily="18" charset="0"/>
            </a:rPr>
            <a:t>(BHR)</a:t>
          </a:r>
          <a:endParaRPr lang="nb-NO" sz="1000">
            <a:solidFill>
              <a:schemeClr val="bg1"/>
            </a:solidFill>
          </a:endParaRPr>
        </a:p>
      </dgm:t>
    </dgm:pt>
    <dgm:pt modelId="{D36BC17E-2AD2-400B-8C11-8BE60D399059}" type="parTrans" cxnId="{1817DFD2-96A6-4886-9FEC-502892FFEC3B}">
      <dgm:prSet/>
      <dgm:spPr>
        <a:solidFill>
          <a:sysClr val="windowText" lastClr="000000"/>
        </a:solidFill>
        <a:ln>
          <a:solidFill>
            <a:schemeClr val="tx1"/>
          </a:solidFill>
        </a:ln>
      </dgm:spPr>
      <dgm:t>
        <a:bodyPr/>
        <a:lstStyle/>
        <a:p>
          <a:endParaRPr lang="nb-NO"/>
        </a:p>
      </dgm:t>
    </dgm:pt>
    <dgm:pt modelId="{FA7C02E0-803B-4F97-BDD5-1BC5C0419476}" type="sibTrans" cxnId="{1817DFD2-96A6-4886-9FEC-502892FFEC3B}">
      <dgm:prSet/>
      <dgm:spPr/>
      <dgm:t>
        <a:bodyPr/>
        <a:lstStyle/>
        <a:p>
          <a:endParaRPr lang="nb-NO"/>
        </a:p>
      </dgm:t>
    </dgm:pt>
    <dgm:pt modelId="{1560AD06-0F71-42F9-9583-29E3471FEA17}">
      <dgm:prSet custT="1"/>
      <dgm:spPr>
        <a:gradFill rotWithShape="0">
          <a:gsLst>
            <a:gs pos="0">
              <a:srgbClr val="0070C0"/>
            </a:gs>
            <a:gs pos="100000">
              <a:schemeClr val="accent5">
                <a:lumMod val="97000"/>
                <a:lumOff val="3000"/>
              </a:schemeClr>
            </a:gs>
          </a:gsLst>
          <a:lin ang="5400000" scaled="1"/>
        </a:gradFill>
        <a:ln cap="rnd">
          <a:solidFill>
            <a:schemeClr val="tx1"/>
          </a:solidFill>
          <a:miter lim="800000"/>
        </a:ln>
        <a:effectLst/>
      </dgm:spPr>
      <dgm:t>
        <a:bodyPr/>
        <a:lstStyle/>
        <a:p>
          <a:pPr marR="0" algn="ctr" rtl="0"/>
          <a:r>
            <a:rPr lang="nb-NO" sz="1000" b="0" i="0" u="none" strike="noStrike" baseline="0">
              <a:solidFill>
                <a:schemeClr val="bg1"/>
              </a:solidFill>
              <a:latin typeface="Times New Roman" panose="02020603050405020304" pitchFamily="18" charset="0"/>
            </a:rPr>
            <a:t>Koordinator</a:t>
          </a:r>
        </a:p>
        <a:p>
          <a:pPr marR="0" algn="ctr" rtl="0"/>
          <a:r>
            <a:rPr lang="nb-NO" sz="1000" b="0" i="0" u="none" strike="noStrike" baseline="0">
              <a:solidFill>
                <a:schemeClr val="bg1"/>
              </a:solidFill>
              <a:latin typeface="Times New Roman" panose="02020603050405020304" pitchFamily="18" charset="0"/>
            </a:rPr>
            <a:t>Prosjekteringsfasen</a:t>
          </a:r>
        </a:p>
        <a:p>
          <a:pPr marR="0" algn="ctr" rtl="0"/>
          <a:r>
            <a:rPr lang="nb-NO" sz="1000" b="0" i="0" u="none" strike="noStrike" baseline="0">
              <a:solidFill>
                <a:schemeClr val="bg1"/>
              </a:solidFill>
              <a:latin typeface="Times New Roman" panose="02020603050405020304" pitchFamily="18" charset="0"/>
            </a:rPr>
            <a:t>(KP)</a:t>
          </a:r>
          <a:endParaRPr lang="nb-NO" sz="1000">
            <a:solidFill>
              <a:schemeClr val="bg1"/>
            </a:solidFill>
          </a:endParaRPr>
        </a:p>
      </dgm:t>
    </dgm:pt>
    <dgm:pt modelId="{12EE7A11-4B9D-4F86-9BF8-9C707E9858DA}" type="parTrans" cxnId="{8E4EDFA6-933C-40DB-9B19-C9EB5A466F28}">
      <dgm:prSet/>
      <dgm:spPr>
        <a:solidFill>
          <a:sysClr val="windowText" lastClr="000000"/>
        </a:solidFill>
        <a:ln>
          <a:solidFill>
            <a:schemeClr val="tx1"/>
          </a:solidFill>
        </a:ln>
      </dgm:spPr>
      <dgm:t>
        <a:bodyPr/>
        <a:lstStyle/>
        <a:p>
          <a:endParaRPr lang="nb-NO"/>
        </a:p>
      </dgm:t>
    </dgm:pt>
    <dgm:pt modelId="{66AF88A5-9BD4-429D-8E09-4522C2F93A16}" type="sibTrans" cxnId="{8E4EDFA6-933C-40DB-9B19-C9EB5A466F28}">
      <dgm:prSet/>
      <dgm:spPr/>
      <dgm:t>
        <a:bodyPr/>
        <a:lstStyle/>
        <a:p>
          <a:endParaRPr lang="nb-NO"/>
        </a:p>
      </dgm:t>
    </dgm:pt>
    <dgm:pt modelId="{40C66DE5-C9A4-4483-8128-FEEEF902E0A7}">
      <dgm:prSet custT="1"/>
      <dgm:spPr>
        <a:gradFill rotWithShape="0">
          <a:gsLst>
            <a:gs pos="0">
              <a:srgbClr val="0070C0"/>
            </a:gs>
            <a:gs pos="100000">
              <a:schemeClr val="accent5">
                <a:lumMod val="97000"/>
                <a:lumOff val="3000"/>
              </a:schemeClr>
            </a:gs>
          </a:gsLst>
          <a:lin ang="5400000" scaled="1"/>
        </a:gradFill>
        <a:ln cap="rnd">
          <a:solidFill>
            <a:schemeClr val="tx1"/>
          </a:solidFill>
          <a:miter lim="800000"/>
        </a:ln>
        <a:effectLst/>
      </dgm:spPr>
      <dgm:t>
        <a:bodyPr/>
        <a:lstStyle/>
        <a:p>
          <a:pPr marR="0" algn="ctr" rtl="0"/>
          <a:r>
            <a:rPr lang="nb-NO" sz="1000" b="0" i="0" u="none" strike="noStrike" baseline="0">
              <a:solidFill>
                <a:schemeClr val="bg1"/>
              </a:solidFill>
              <a:latin typeface="Times New Roman" panose="02020603050405020304" pitchFamily="18" charset="0"/>
            </a:rPr>
            <a:t>Koordinator</a:t>
          </a:r>
        </a:p>
        <a:p>
          <a:pPr marR="0" algn="ctr" rtl="0"/>
          <a:r>
            <a:rPr lang="nb-NO" sz="1000" b="0" i="0" u="none" strike="noStrike" baseline="0">
              <a:solidFill>
                <a:schemeClr val="bg1"/>
              </a:solidFill>
              <a:latin typeface="Times New Roman" panose="02020603050405020304" pitchFamily="18" charset="0"/>
            </a:rPr>
            <a:t>Utførelsesfasen</a:t>
          </a:r>
        </a:p>
        <a:p>
          <a:pPr marR="0" algn="ctr" rtl="0"/>
          <a:r>
            <a:rPr lang="nb-NO" sz="1000" b="0" i="0" u="none" strike="noStrike" baseline="0">
              <a:solidFill>
                <a:schemeClr val="bg1"/>
              </a:solidFill>
              <a:latin typeface="Times New Roman" panose="02020603050405020304" pitchFamily="18" charset="0"/>
            </a:rPr>
            <a:t>(KU)</a:t>
          </a:r>
        </a:p>
      </dgm:t>
    </dgm:pt>
    <dgm:pt modelId="{539386D6-7B00-4602-BD4E-548962719774}" type="parTrans" cxnId="{7A7B79C7-C041-4282-8156-77480A6BFFDD}">
      <dgm:prSet/>
      <dgm:spPr>
        <a:solidFill>
          <a:schemeClr val="tx1"/>
        </a:solidFill>
        <a:ln>
          <a:solidFill>
            <a:schemeClr val="tx1"/>
          </a:solidFill>
        </a:ln>
      </dgm:spPr>
      <dgm:t>
        <a:bodyPr/>
        <a:lstStyle/>
        <a:p>
          <a:endParaRPr lang="nb-NO"/>
        </a:p>
      </dgm:t>
    </dgm:pt>
    <dgm:pt modelId="{B7C135F3-1E4C-4673-9474-69B88A131872}" type="sibTrans" cxnId="{7A7B79C7-C041-4282-8156-77480A6BFFDD}">
      <dgm:prSet/>
      <dgm:spPr/>
      <dgm:t>
        <a:bodyPr/>
        <a:lstStyle/>
        <a:p>
          <a:endParaRPr lang="nb-NO"/>
        </a:p>
      </dgm:t>
    </dgm:pt>
    <dgm:pt modelId="{85F68794-3011-49A7-8F57-E3BB3B3FA627}" type="pres">
      <dgm:prSet presAssocID="{E72554B5-01FD-4312-91DD-5271D6110FD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A00AAA1-A816-48D9-B166-F45F471AF61B}" type="pres">
      <dgm:prSet presAssocID="{EEE60091-02A1-4E48-B838-120BAC799782}" presName="hierRoot1" presStyleCnt="0">
        <dgm:presLayoutVars>
          <dgm:hierBranch/>
        </dgm:presLayoutVars>
      </dgm:prSet>
      <dgm:spPr/>
    </dgm:pt>
    <dgm:pt modelId="{50274AD3-390B-488F-B886-C3CE62A7270F}" type="pres">
      <dgm:prSet presAssocID="{EEE60091-02A1-4E48-B838-120BAC799782}" presName="rootComposite1" presStyleCnt="0"/>
      <dgm:spPr/>
    </dgm:pt>
    <dgm:pt modelId="{29E04132-6F69-4900-9A20-DB20A4BDDB51}" type="pres">
      <dgm:prSet presAssocID="{EEE60091-02A1-4E48-B838-120BAC799782}" presName="rootText1" presStyleLbl="node0" presStyleIdx="0" presStyleCnt="1" custScaleX="61980" custScaleY="50628">
        <dgm:presLayoutVars>
          <dgm:chPref val="3"/>
        </dgm:presLayoutVars>
      </dgm:prSet>
      <dgm:spPr/>
    </dgm:pt>
    <dgm:pt modelId="{D9426C6F-D366-4200-B00B-1C9E9160E087}" type="pres">
      <dgm:prSet presAssocID="{EEE60091-02A1-4E48-B838-120BAC799782}" presName="rootConnector1" presStyleLbl="node1" presStyleIdx="0" presStyleCnt="0"/>
      <dgm:spPr/>
    </dgm:pt>
    <dgm:pt modelId="{237B6CF5-24CA-49C6-ADBB-1F4B8FF84921}" type="pres">
      <dgm:prSet presAssocID="{EEE60091-02A1-4E48-B838-120BAC799782}" presName="hierChild2" presStyleCnt="0"/>
      <dgm:spPr/>
    </dgm:pt>
    <dgm:pt modelId="{74871A0A-8A94-4C13-97F7-21A3893E20B5}" type="pres">
      <dgm:prSet presAssocID="{D36BC17E-2AD2-400B-8C11-8BE60D399059}" presName="Name35" presStyleLbl="parChTrans1D2" presStyleIdx="0" presStyleCnt="1"/>
      <dgm:spPr/>
    </dgm:pt>
    <dgm:pt modelId="{9B46673F-4E79-4E56-A2A2-1567455E504C}" type="pres">
      <dgm:prSet presAssocID="{F859AFBE-59FA-46D9-90AE-D7BD324F3C79}" presName="hierRoot2" presStyleCnt="0">
        <dgm:presLayoutVars>
          <dgm:hierBranch val="hang"/>
        </dgm:presLayoutVars>
      </dgm:prSet>
      <dgm:spPr/>
    </dgm:pt>
    <dgm:pt modelId="{C604D161-8F54-43D1-9D47-150E37D045A5}" type="pres">
      <dgm:prSet presAssocID="{F859AFBE-59FA-46D9-90AE-D7BD324F3C79}" presName="rootComposite" presStyleCnt="0"/>
      <dgm:spPr/>
    </dgm:pt>
    <dgm:pt modelId="{35738DDA-2616-402C-AFC2-10C4888C9EAC}" type="pres">
      <dgm:prSet presAssocID="{F859AFBE-59FA-46D9-90AE-D7BD324F3C79}" presName="rootText" presStyleLbl="node2" presStyleIdx="0" presStyleCnt="1" custScaleX="61980" custScaleY="50628">
        <dgm:presLayoutVars>
          <dgm:chPref val="3"/>
        </dgm:presLayoutVars>
      </dgm:prSet>
      <dgm:spPr/>
    </dgm:pt>
    <dgm:pt modelId="{17FB09C8-2873-4E73-B9A0-1E6E7008186E}" type="pres">
      <dgm:prSet presAssocID="{F859AFBE-59FA-46D9-90AE-D7BD324F3C79}" presName="rootConnector" presStyleLbl="node2" presStyleIdx="0" presStyleCnt="1"/>
      <dgm:spPr/>
    </dgm:pt>
    <dgm:pt modelId="{938B5D1B-397C-4DF0-83CD-2DE8FE9A3942}" type="pres">
      <dgm:prSet presAssocID="{F859AFBE-59FA-46D9-90AE-D7BD324F3C79}" presName="hierChild4" presStyleCnt="0"/>
      <dgm:spPr/>
    </dgm:pt>
    <dgm:pt modelId="{F8A776AC-827B-4071-993A-131239AD57F1}" type="pres">
      <dgm:prSet presAssocID="{12EE7A11-4B9D-4F86-9BF8-9C707E9858DA}" presName="Name48" presStyleLbl="parChTrans1D3" presStyleIdx="0" presStyleCnt="2"/>
      <dgm:spPr/>
    </dgm:pt>
    <dgm:pt modelId="{E83EBD55-0347-4AAA-A1C8-E81E0FEB94DC}" type="pres">
      <dgm:prSet presAssocID="{1560AD06-0F71-42F9-9583-29E3471FEA17}" presName="hierRoot2" presStyleCnt="0">
        <dgm:presLayoutVars>
          <dgm:hierBranch val="r"/>
        </dgm:presLayoutVars>
      </dgm:prSet>
      <dgm:spPr/>
    </dgm:pt>
    <dgm:pt modelId="{0ED7781E-B619-4F95-BE06-A4C8B20A4E05}" type="pres">
      <dgm:prSet presAssocID="{1560AD06-0F71-42F9-9583-29E3471FEA17}" presName="rootComposite" presStyleCnt="0"/>
      <dgm:spPr/>
    </dgm:pt>
    <dgm:pt modelId="{2F466412-BE88-474D-984B-944E6675BDD4}" type="pres">
      <dgm:prSet presAssocID="{1560AD06-0F71-42F9-9583-29E3471FEA17}" presName="rootText" presStyleLbl="node3" presStyleIdx="0" presStyleCnt="2" custScaleX="61980" custScaleY="50628">
        <dgm:presLayoutVars>
          <dgm:chPref val="3"/>
        </dgm:presLayoutVars>
      </dgm:prSet>
      <dgm:spPr/>
    </dgm:pt>
    <dgm:pt modelId="{A1C7E672-E3F9-4A9D-9DCD-BD035D88369E}" type="pres">
      <dgm:prSet presAssocID="{1560AD06-0F71-42F9-9583-29E3471FEA17}" presName="rootConnector" presStyleLbl="node3" presStyleIdx="0" presStyleCnt="2"/>
      <dgm:spPr/>
    </dgm:pt>
    <dgm:pt modelId="{7DDD1640-428C-4AAC-B6AB-7C844B6E38A3}" type="pres">
      <dgm:prSet presAssocID="{1560AD06-0F71-42F9-9583-29E3471FEA17}" presName="hierChild4" presStyleCnt="0"/>
      <dgm:spPr/>
    </dgm:pt>
    <dgm:pt modelId="{A247AA36-7C86-4412-8A94-AC960EF4C665}" type="pres">
      <dgm:prSet presAssocID="{1560AD06-0F71-42F9-9583-29E3471FEA17}" presName="hierChild5" presStyleCnt="0"/>
      <dgm:spPr/>
    </dgm:pt>
    <dgm:pt modelId="{D6BAD5D1-DDFB-4BB3-9009-DA5A8B5680DB}" type="pres">
      <dgm:prSet presAssocID="{539386D6-7B00-4602-BD4E-548962719774}" presName="Name48" presStyleLbl="parChTrans1D3" presStyleIdx="1" presStyleCnt="2"/>
      <dgm:spPr/>
    </dgm:pt>
    <dgm:pt modelId="{C1328029-B374-4803-A475-C0DC4901545A}" type="pres">
      <dgm:prSet presAssocID="{40C66DE5-C9A4-4483-8128-FEEEF902E0A7}" presName="hierRoot2" presStyleCnt="0">
        <dgm:presLayoutVars>
          <dgm:hierBranch val="r"/>
        </dgm:presLayoutVars>
      </dgm:prSet>
      <dgm:spPr/>
    </dgm:pt>
    <dgm:pt modelId="{7C291612-7B84-42C8-90F6-D045595E9A47}" type="pres">
      <dgm:prSet presAssocID="{40C66DE5-C9A4-4483-8128-FEEEF902E0A7}" presName="rootComposite" presStyleCnt="0"/>
      <dgm:spPr/>
    </dgm:pt>
    <dgm:pt modelId="{216669F0-47E8-47DB-A197-F6C49E8C8C84}" type="pres">
      <dgm:prSet presAssocID="{40C66DE5-C9A4-4483-8128-FEEEF902E0A7}" presName="rootText" presStyleLbl="node3" presStyleIdx="1" presStyleCnt="2" custScaleX="61980" custScaleY="50628">
        <dgm:presLayoutVars>
          <dgm:chPref val="3"/>
        </dgm:presLayoutVars>
      </dgm:prSet>
      <dgm:spPr/>
    </dgm:pt>
    <dgm:pt modelId="{F28E9ECA-60FD-4851-A723-E710471D0D55}" type="pres">
      <dgm:prSet presAssocID="{40C66DE5-C9A4-4483-8128-FEEEF902E0A7}" presName="rootConnector" presStyleLbl="node3" presStyleIdx="1" presStyleCnt="2"/>
      <dgm:spPr/>
    </dgm:pt>
    <dgm:pt modelId="{3CD1BDF3-080C-409F-847F-3939CFDFB44A}" type="pres">
      <dgm:prSet presAssocID="{40C66DE5-C9A4-4483-8128-FEEEF902E0A7}" presName="hierChild4" presStyleCnt="0"/>
      <dgm:spPr/>
    </dgm:pt>
    <dgm:pt modelId="{1D94DA1B-8705-4987-AEDE-455B784A9DFF}" type="pres">
      <dgm:prSet presAssocID="{40C66DE5-C9A4-4483-8128-FEEEF902E0A7}" presName="hierChild5" presStyleCnt="0"/>
      <dgm:spPr/>
    </dgm:pt>
    <dgm:pt modelId="{153B9BCE-AA09-424E-8425-332C49FE8B81}" type="pres">
      <dgm:prSet presAssocID="{F859AFBE-59FA-46D9-90AE-D7BD324F3C79}" presName="hierChild5" presStyleCnt="0"/>
      <dgm:spPr/>
    </dgm:pt>
    <dgm:pt modelId="{5051082A-FB32-4176-8A05-B336EC2A46F7}" type="pres">
      <dgm:prSet presAssocID="{EEE60091-02A1-4E48-B838-120BAC799782}" presName="hierChild3" presStyleCnt="0"/>
      <dgm:spPr/>
    </dgm:pt>
  </dgm:ptLst>
  <dgm:cxnLst>
    <dgm:cxn modelId="{290AC709-FE84-43CC-8F62-F2DBD96B2158}" type="presOf" srcId="{F859AFBE-59FA-46D9-90AE-D7BD324F3C79}" destId="{17FB09C8-2873-4E73-B9A0-1E6E7008186E}" srcOrd="1" destOrd="0" presId="urn:microsoft.com/office/officeart/2005/8/layout/orgChart1"/>
    <dgm:cxn modelId="{09A2030E-4110-4590-BE9D-E994064F4432}" type="presOf" srcId="{EEE60091-02A1-4E48-B838-120BAC799782}" destId="{29E04132-6F69-4900-9A20-DB20A4BDDB51}" srcOrd="0" destOrd="0" presId="urn:microsoft.com/office/officeart/2005/8/layout/orgChart1"/>
    <dgm:cxn modelId="{C023D738-8F12-46C9-A3B4-D4E9AC7A8F67}" type="presOf" srcId="{40C66DE5-C9A4-4483-8128-FEEEF902E0A7}" destId="{F28E9ECA-60FD-4851-A723-E710471D0D55}" srcOrd="1" destOrd="0" presId="urn:microsoft.com/office/officeart/2005/8/layout/orgChart1"/>
    <dgm:cxn modelId="{F3094945-18CA-4BE6-99CF-41F0B582747C}" srcId="{E72554B5-01FD-4312-91DD-5271D6110FD4}" destId="{EEE60091-02A1-4E48-B838-120BAC799782}" srcOrd="0" destOrd="0" parTransId="{2914E11A-8F51-48F2-BDCD-224CB28CA748}" sibTransId="{0987C803-D778-4825-A1AD-A9D5A3BB4E51}"/>
    <dgm:cxn modelId="{AD08D049-C56A-4C97-8CAF-15F1D13405AA}" type="presOf" srcId="{E72554B5-01FD-4312-91DD-5271D6110FD4}" destId="{85F68794-3011-49A7-8F57-E3BB3B3FA627}" srcOrd="0" destOrd="0" presId="urn:microsoft.com/office/officeart/2005/8/layout/orgChart1"/>
    <dgm:cxn modelId="{FF965A53-B078-4716-BFBB-87F0E4467CA4}" type="presOf" srcId="{F859AFBE-59FA-46D9-90AE-D7BD324F3C79}" destId="{35738DDA-2616-402C-AFC2-10C4888C9EAC}" srcOrd="0" destOrd="0" presId="urn:microsoft.com/office/officeart/2005/8/layout/orgChart1"/>
    <dgm:cxn modelId="{D2D18A75-41B3-4177-B31B-D8783CB70D7F}" type="presOf" srcId="{12EE7A11-4B9D-4F86-9BF8-9C707E9858DA}" destId="{F8A776AC-827B-4071-993A-131239AD57F1}" srcOrd="0" destOrd="0" presId="urn:microsoft.com/office/officeart/2005/8/layout/orgChart1"/>
    <dgm:cxn modelId="{BAACC576-6764-4054-991E-0B10DC8625CF}" type="presOf" srcId="{539386D6-7B00-4602-BD4E-548962719774}" destId="{D6BAD5D1-DDFB-4BB3-9009-DA5A8B5680DB}" srcOrd="0" destOrd="0" presId="urn:microsoft.com/office/officeart/2005/8/layout/orgChart1"/>
    <dgm:cxn modelId="{B5583796-B700-4223-B06F-B953718D1B71}" type="presOf" srcId="{40C66DE5-C9A4-4483-8128-FEEEF902E0A7}" destId="{216669F0-47E8-47DB-A197-F6C49E8C8C84}" srcOrd="0" destOrd="0" presId="urn:microsoft.com/office/officeart/2005/8/layout/orgChart1"/>
    <dgm:cxn modelId="{8E4EDFA6-933C-40DB-9B19-C9EB5A466F28}" srcId="{F859AFBE-59FA-46D9-90AE-D7BD324F3C79}" destId="{1560AD06-0F71-42F9-9583-29E3471FEA17}" srcOrd="0" destOrd="0" parTransId="{12EE7A11-4B9D-4F86-9BF8-9C707E9858DA}" sibTransId="{66AF88A5-9BD4-429D-8E09-4522C2F93A16}"/>
    <dgm:cxn modelId="{40D745B3-48AF-40DC-A96B-1618C5C541F1}" type="presOf" srcId="{1560AD06-0F71-42F9-9583-29E3471FEA17}" destId="{A1C7E672-E3F9-4A9D-9DCD-BD035D88369E}" srcOrd="1" destOrd="0" presId="urn:microsoft.com/office/officeart/2005/8/layout/orgChart1"/>
    <dgm:cxn modelId="{51ABC7BA-9EC0-40BA-A763-E3E22A2CE724}" type="presOf" srcId="{EEE60091-02A1-4E48-B838-120BAC799782}" destId="{D9426C6F-D366-4200-B00B-1C9E9160E087}" srcOrd="1" destOrd="0" presId="urn:microsoft.com/office/officeart/2005/8/layout/orgChart1"/>
    <dgm:cxn modelId="{18AC78C2-7DF7-440C-BC63-D0C8F51CEB6E}" type="presOf" srcId="{D36BC17E-2AD2-400B-8C11-8BE60D399059}" destId="{74871A0A-8A94-4C13-97F7-21A3893E20B5}" srcOrd="0" destOrd="0" presId="urn:microsoft.com/office/officeart/2005/8/layout/orgChart1"/>
    <dgm:cxn modelId="{7A7B79C7-C041-4282-8156-77480A6BFFDD}" srcId="{F859AFBE-59FA-46D9-90AE-D7BD324F3C79}" destId="{40C66DE5-C9A4-4483-8128-FEEEF902E0A7}" srcOrd="1" destOrd="0" parTransId="{539386D6-7B00-4602-BD4E-548962719774}" sibTransId="{B7C135F3-1E4C-4673-9474-69B88A131872}"/>
    <dgm:cxn modelId="{1817DFD2-96A6-4886-9FEC-502892FFEC3B}" srcId="{EEE60091-02A1-4E48-B838-120BAC799782}" destId="{F859AFBE-59FA-46D9-90AE-D7BD324F3C79}" srcOrd="0" destOrd="0" parTransId="{D36BC17E-2AD2-400B-8C11-8BE60D399059}" sibTransId="{FA7C02E0-803B-4F97-BDD5-1BC5C0419476}"/>
    <dgm:cxn modelId="{82FE6AF0-8077-45F4-8DD3-16B22F2DE8C0}" type="presOf" srcId="{1560AD06-0F71-42F9-9583-29E3471FEA17}" destId="{2F466412-BE88-474D-984B-944E6675BDD4}" srcOrd="0" destOrd="0" presId="urn:microsoft.com/office/officeart/2005/8/layout/orgChart1"/>
    <dgm:cxn modelId="{7645AE29-0EE0-4343-A0E0-3F24E2BDA017}" type="presParOf" srcId="{85F68794-3011-49A7-8F57-E3BB3B3FA627}" destId="{DA00AAA1-A816-48D9-B166-F45F471AF61B}" srcOrd="0" destOrd="0" presId="urn:microsoft.com/office/officeart/2005/8/layout/orgChart1"/>
    <dgm:cxn modelId="{FE86F612-04B8-45DF-9908-21443CFB8E7B}" type="presParOf" srcId="{DA00AAA1-A816-48D9-B166-F45F471AF61B}" destId="{50274AD3-390B-488F-B886-C3CE62A7270F}" srcOrd="0" destOrd="0" presId="urn:microsoft.com/office/officeart/2005/8/layout/orgChart1"/>
    <dgm:cxn modelId="{9F837E55-32A7-4A93-A74F-BB6B6BC0A91A}" type="presParOf" srcId="{50274AD3-390B-488F-B886-C3CE62A7270F}" destId="{29E04132-6F69-4900-9A20-DB20A4BDDB51}" srcOrd="0" destOrd="0" presId="urn:microsoft.com/office/officeart/2005/8/layout/orgChart1"/>
    <dgm:cxn modelId="{DEF902E2-C7CA-4010-A157-519748583B3D}" type="presParOf" srcId="{50274AD3-390B-488F-B886-C3CE62A7270F}" destId="{D9426C6F-D366-4200-B00B-1C9E9160E087}" srcOrd="1" destOrd="0" presId="urn:microsoft.com/office/officeart/2005/8/layout/orgChart1"/>
    <dgm:cxn modelId="{83C543D1-DE84-4D10-85FE-7912568C9B66}" type="presParOf" srcId="{DA00AAA1-A816-48D9-B166-F45F471AF61B}" destId="{237B6CF5-24CA-49C6-ADBB-1F4B8FF84921}" srcOrd="1" destOrd="0" presId="urn:microsoft.com/office/officeart/2005/8/layout/orgChart1"/>
    <dgm:cxn modelId="{306E35F5-3DFB-4C21-A889-8D77FA045EE1}" type="presParOf" srcId="{237B6CF5-24CA-49C6-ADBB-1F4B8FF84921}" destId="{74871A0A-8A94-4C13-97F7-21A3893E20B5}" srcOrd="0" destOrd="0" presId="urn:microsoft.com/office/officeart/2005/8/layout/orgChart1"/>
    <dgm:cxn modelId="{30D8AC9A-ED67-4143-93C7-17D4CE77B290}" type="presParOf" srcId="{237B6CF5-24CA-49C6-ADBB-1F4B8FF84921}" destId="{9B46673F-4E79-4E56-A2A2-1567455E504C}" srcOrd="1" destOrd="0" presId="urn:microsoft.com/office/officeart/2005/8/layout/orgChart1"/>
    <dgm:cxn modelId="{45F9484C-E927-44B9-A6B3-9EAF57D57B56}" type="presParOf" srcId="{9B46673F-4E79-4E56-A2A2-1567455E504C}" destId="{C604D161-8F54-43D1-9D47-150E37D045A5}" srcOrd="0" destOrd="0" presId="urn:microsoft.com/office/officeart/2005/8/layout/orgChart1"/>
    <dgm:cxn modelId="{A508D8F5-D4A7-4B72-BCBF-1F63451EFCAC}" type="presParOf" srcId="{C604D161-8F54-43D1-9D47-150E37D045A5}" destId="{35738DDA-2616-402C-AFC2-10C4888C9EAC}" srcOrd="0" destOrd="0" presId="urn:microsoft.com/office/officeart/2005/8/layout/orgChart1"/>
    <dgm:cxn modelId="{BFFB9841-1AE9-4D08-AEBE-3D4D8E19A380}" type="presParOf" srcId="{C604D161-8F54-43D1-9D47-150E37D045A5}" destId="{17FB09C8-2873-4E73-B9A0-1E6E7008186E}" srcOrd="1" destOrd="0" presId="urn:microsoft.com/office/officeart/2005/8/layout/orgChart1"/>
    <dgm:cxn modelId="{C5CA75A1-72F7-41E4-A167-6F481C6C348E}" type="presParOf" srcId="{9B46673F-4E79-4E56-A2A2-1567455E504C}" destId="{938B5D1B-397C-4DF0-83CD-2DE8FE9A3942}" srcOrd="1" destOrd="0" presId="urn:microsoft.com/office/officeart/2005/8/layout/orgChart1"/>
    <dgm:cxn modelId="{0BE28C55-7D27-4E90-B721-EFA17FFECCF9}" type="presParOf" srcId="{938B5D1B-397C-4DF0-83CD-2DE8FE9A3942}" destId="{F8A776AC-827B-4071-993A-131239AD57F1}" srcOrd="0" destOrd="0" presId="urn:microsoft.com/office/officeart/2005/8/layout/orgChart1"/>
    <dgm:cxn modelId="{9D73421A-604E-4DAC-8670-A004BA5C2F01}" type="presParOf" srcId="{938B5D1B-397C-4DF0-83CD-2DE8FE9A3942}" destId="{E83EBD55-0347-4AAA-A1C8-E81E0FEB94DC}" srcOrd="1" destOrd="0" presId="urn:microsoft.com/office/officeart/2005/8/layout/orgChart1"/>
    <dgm:cxn modelId="{E864F575-0466-4221-9C51-2363F2CDF20A}" type="presParOf" srcId="{E83EBD55-0347-4AAA-A1C8-E81E0FEB94DC}" destId="{0ED7781E-B619-4F95-BE06-A4C8B20A4E05}" srcOrd="0" destOrd="0" presId="urn:microsoft.com/office/officeart/2005/8/layout/orgChart1"/>
    <dgm:cxn modelId="{ADE61C8C-EA1F-4631-8689-A69915C9F238}" type="presParOf" srcId="{0ED7781E-B619-4F95-BE06-A4C8B20A4E05}" destId="{2F466412-BE88-474D-984B-944E6675BDD4}" srcOrd="0" destOrd="0" presId="urn:microsoft.com/office/officeart/2005/8/layout/orgChart1"/>
    <dgm:cxn modelId="{C9C40BAE-5D23-4248-9E8E-8B8F2F3256E9}" type="presParOf" srcId="{0ED7781E-B619-4F95-BE06-A4C8B20A4E05}" destId="{A1C7E672-E3F9-4A9D-9DCD-BD035D88369E}" srcOrd="1" destOrd="0" presId="urn:microsoft.com/office/officeart/2005/8/layout/orgChart1"/>
    <dgm:cxn modelId="{BA035D1E-F8DC-4A04-9372-82A7661C338A}" type="presParOf" srcId="{E83EBD55-0347-4AAA-A1C8-E81E0FEB94DC}" destId="{7DDD1640-428C-4AAC-B6AB-7C844B6E38A3}" srcOrd="1" destOrd="0" presId="urn:microsoft.com/office/officeart/2005/8/layout/orgChart1"/>
    <dgm:cxn modelId="{1767C2DB-D383-4B56-9B55-364A3B8CB4EF}" type="presParOf" srcId="{E83EBD55-0347-4AAA-A1C8-E81E0FEB94DC}" destId="{A247AA36-7C86-4412-8A94-AC960EF4C665}" srcOrd="2" destOrd="0" presId="urn:microsoft.com/office/officeart/2005/8/layout/orgChart1"/>
    <dgm:cxn modelId="{5E8C096B-6D91-4702-B22D-6421E18E38CC}" type="presParOf" srcId="{938B5D1B-397C-4DF0-83CD-2DE8FE9A3942}" destId="{D6BAD5D1-DDFB-4BB3-9009-DA5A8B5680DB}" srcOrd="2" destOrd="0" presId="urn:microsoft.com/office/officeart/2005/8/layout/orgChart1"/>
    <dgm:cxn modelId="{A0DBECC0-618A-4330-BCEA-7DCE116EF62D}" type="presParOf" srcId="{938B5D1B-397C-4DF0-83CD-2DE8FE9A3942}" destId="{C1328029-B374-4803-A475-C0DC4901545A}" srcOrd="3" destOrd="0" presId="urn:microsoft.com/office/officeart/2005/8/layout/orgChart1"/>
    <dgm:cxn modelId="{E850DE37-B362-49BC-9A93-4FA0240C6BB4}" type="presParOf" srcId="{C1328029-B374-4803-A475-C0DC4901545A}" destId="{7C291612-7B84-42C8-90F6-D045595E9A47}" srcOrd="0" destOrd="0" presId="urn:microsoft.com/office/officeart/2005/8/layout/orgChart1"/>
    <dgm:cxn modelId="{D43198FF-76D1-4A99-A43C-636BF8F0AF23}" type="presParOf" srcId="{7C291612-7B84-42C8-90F6-D045595E9A47}" destId="{216669F0-47E8-47DB-A197-F6C49E8C8C84}" srcOrd="0" destOrd="0" presId="urn:microsoft.com/office/officeart/2005/8/layout/orgChart1"/>
    <dgm:cxn modelId="{89184B0B-6F5E-40A1-A018-1CA1DB3AFF84}" type="presParOf" srcId="{7C291612-7B84-42C8-90F6-D045595E9A47}" destId="{F28E9ECA-60FD-4851-A723-E710471D0D55}" srcOrd="1" destOrd="0" presId="urn:microsoft.com/office/officeart/2005/8/layout/orgChart1"/>
    <dgm:cxn modelId="{83B883F8-FF7A-4AD0-96C5-1DD848389B53}" type="presParOf" srcId="{C1328029-B374-4803-A475-C0DC4901545A}" destId="{3CD1BDF3-080C-409F-847F-3939CFDFB44A}" srcOrd="1" destOrd="0" presId="urn:microsoft.com/office/officeart/2005/8/layout/orgChart1"/>
    <dgm:cxn modelId="{588B240D-D266-4AE9-8C9D-4B7AA2397517}" type="presParOf" srcId="{C1328029-B374-4803-A475-C0DC4901545A}" destId="{1D94DA1B-8705-4987-AEDE-455B784A9DFF}" srcOrd="2" destOrd="0" presId="urn:microsoft.com/office/officeart/2005/8/layout/orgChart1"/>
    <dgm:cxn modelId="{C04B870B-6ADB-42ED-BADF-1B21FB594773}" type="presParOf" srcId="{9B46673F-4E79-4E56-A2A2-1567455E504C}" destId="{153B9BCE-AA09-424E-8425-332C49FE8B81}" srcOrd="2" destOrd="0" presId="urn:microsoft.com/office/officeart/2005/8/layout/orgChart1"/>
    <dgm:cxn modelId="{B82A90CD-72B4-4815-9398-333F429C289F}" type="presParOf" srcId="{DA00AAA1-A816-48D9-B166-F45F471AF61B}" destId="{5051082A-FB32-4176-8A05-B336EC2A46F7}" srcOrd="2" destOrd="0" presId="urn:microsoft.com/office/officeart/2005/8/layout/orgChart1"/>
  </dgm:cxnLst>
  <dgm:bg>
    <a:noFill/>
    <a:effectLst>
      <a:softEdge rad="0"/>
    </a:effectLst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BAD5D1-DDFB-4BB3-9009-DA5A8B5680DB}">
      <dsp:nvSpPr>
        <dsp:cNvPr id="0" name=""/>
        <dsp:cNvSpPr/>
      </dsp:nvSpPr>
      <dsp:spPr>
        <a:xfrm>
          <a:off x="2309812" y="1665665"/>
          <a:ext cx="243951" cy="7819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1968"/>
              </a:lnTo>
              <a:lnTo>
                <a:pt x="243951" y="78196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A776AC-827B-4071-993A-131239AD57F1}">
      <dsp:nvSpPr>
        <dsp:cNvPr id="0" name=""/>
        <dsp:cNvSpPr/>
      </dsp:nvSpPr>
      <dsp:spPr>
        <a:xfrm>
          <a:off x="2065861" y="1665665"/>
          <a:ext cx="243951" cy="781968"/>
        </a:xfrm>
        <a:custGeom>
          <a:avLst/>
          <a:gdLst/>
          <a:ahLst/>
          <a:cxnLst/>
          <a:rect l="0" t="0" r="0" b="0"/>
          <a:pathLst>
            <a:path>
              <a:moveTo>
                <a:pt x="243951" y="0"/>
              </a:moveTo>
              <a:lnTo>
                <a:pt x="243951" y="781968"/>
              </a:lnTo>
              <a:lnTo>
                <a:pt x="0" y="78196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871A0A-8A94-4C13-97F7-21A3893E20B5}">
      <dsp:nvSpPr>
        <dsp:cNvPr id="0" name=""/>
        <dsp:cNvSpPr/>
      </dsp:nvSpPr>
      <dsp:spPr>
        <a:xfrm>
          <a:off x="2264092" y="589631"/>
          <a:ext cx="91440" cy="4879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790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E04132-6F69-4900-9A20-DB20A4BDDB51}">
      <dsp:nvSpPr>
        <dsp:cNvPr id="0" name=""/>
        <dsp:cNvSpPr/>
      </dsp:nvSpPr>
      <dsp:spPr>
        <a:xfrm>
          <a:off x="1589807" y="1499"/>
          <a:ext cx="1440010" cy="588131"/>
        </a:xfrm>
        <a:prstGeom prst="rect">
          <a:avLst/>
        </a:prstGeom>
        <a:gradFill rotWithShape="0">
          <a:gsLst>
            <a:gs pos="0">
              <a:srgbClr val="0070C0"/>
            </a:gs>
            <a:gs pos="100000">
              <a:schemeClr val="accent5">
                <a:lumMod val="97000"/>
                <a:lumOff val="3000"/>
              </a:schemeClr>
            </a:gs>
          </a:gsLst>
          <a:lin ang="5400000" scaled="1"/>
        </a:gradFill>
        <a:ln w="12700" cap="rnd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0" i="0" u="none" strike="noStrike" kern="1200" baseline="0">
              <a:solidFill>
                <a:schemeClr val="bg1"/>
              </a:solidFill>
              <a:latin typeface="Times New Roman" panose="02020603050405020304" pitchFamily="18" charset="0"/>
            </a:rPr>
            <a:t>Byggherre</a:t>
          </a: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0" i="0" u="none" strike="noStrike" kern="1200" baseline="0">
              <a:solidFill>
                <a:schemeClr val="bg1"/>
              </a:solidFill>
              <a:latin typeface="Times New Roman" panose="02020603050405020304" pitchFamily="18" charset="0"/>
            </a:rPr>
            <a:t>(BH)</a:t>
          </a:r>
          <a:endParaRPr lang="nb-NO" sz="1000" kern="1200">
            <a:solidFill>
              <a:schemeClr val="bg1"/>
            </a:solidFill>
          </a:endParaRPr>
        </a:p>
      </dsp:txBody>
      <dsp:txXfrm>
        <a:off x="1589807" y="1499"/>
        <a:ext cx="1440010" cy="588131"/>
      </dsp:txXfrm>
    </dsp:sp>
    <dsp:sp modelId="{35738DDA-2616-402C-AFC2-10C4888C9EAC}">
      <dsp:nvSpPr>
        <dsp:cNvPr id="0" name=""/>
        <dsp:cNvSpPr/>
      </dsp:nvSpPr>
      <dsp:spPr>
        <a:xfrm>
          <a:off x="1589807" y="1077534"/>
          <a:ext cx="1440010" cy="588131"/>
        </a:xfrm>
        <a:prstGeom prst="rect">
          <a:avLst/>
        </a:prstGeom>
        <a:gradFill rotWithShape="0">
          <a:gsLst>
            <a:gs pos="0">
              <a:srgbClr val="0070C0"/>
            </a:gs>
            <a:gs pos="100000">
              <a:schemeClr val="accent5">
                <a:lumMod val="97000"/>
                <a:lumOff val="3000"/>
              </a:schemeClr>
            </a:gs>
          </a:gsLst>
          <a:lin ang="5400000" scaled="1"/>
        </a:gradFill>
        <a:ln w="12700" cap="rnd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0" i="0" u="none" strike="noStrike" kern="1200" baseline="0">
              <a:solidFill>
                <a:schemeClr val="bg1"/>
              </a:solidFill>
              <a:latin typeface="Times New Roman" panose="02020603050405020304" pitchFamily="18" charset="0"/>
            </a:rPr>
            <a:t>Byggherrens representant</a:t>
          </a: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0" i="0" u="none" strike="noStrike" kern="1200" baseline="0">
              <a:solidFill>
                <a:schemeClr val="bg1"/>
              </a:solidFill>
              <a:latin typeface="Times New Roman" panose="02020603050405020304" pitchFamily="18" charset="0"/>
            </a:rPr>
            <a:t>(BHR)</a:t>
          </a:r>
          <a:endParaRPr lang="nb-NO" sz="1000" kern="1200">
            <a:solidFill>
              <a:schemeClr val="bg1"/>
            </a:solidFill>
          </a:endParaRPr>
        </a:p>
      </dsp:txBody>
      <dsp:txXfrm>
        <a:off x="1589807" y="1077534"/>
        <a:ext cx="1440010" cy="588131"/>
      </dsp:txXfrm>
    </dsp:sp>
    <dsp:sp modelId="{2F466412-BE88-474D-984B-944E6675BDD4}">
      <dsp:nvSpPr>
        <dsp:cNvPr id="0" name=""/>
        <dsp:cNvSpPr/>
      </dsp:nvSpPr>
      <dsp:spPr>
        <a:xfrm>
          <a:off x="625850" y="2153568"/>
          <a:ext cx="1440010" cy="588131"/>
        </a:xfrm>
        <a:prstGeom prst="rect">
          <a:avLst/>
        </a:prstGeom>
        <a:gradFill rotWithShape="0">
          <a:gsLst>
            <a:gs pos="0">
              <a:srgbClr val="0070C0"/>
            </a:gs>
            <a:gs pos="100000">
              <a:schemeClr val="accent5">
                <a:lumMod val="97000"/>
                <a:lumOff val="3000"/>
              </a:schemeClr>
            </a:gs>
          </a:gsLst>
          <a:lin ang="5400000" scaled="1"/>
        </a:gradFill>
        <a:ln w="12700" cap="rnd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0" i="0" u="none" strike="noStrike" kern="1200" baseline="0">
              <a:solidFill>
                <a:schemeClr val="bg1"/>
              </a:solidFill>
              <a:latin typeface="Times New Roman" panose="02020603050405020304" pitchFamily="18" charset="0"/>
            </a:rPr>
            <a:t>Koordinator</a:t>
          </a: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0" i="0" u="none" strike="noStrike" kern="1200" baseline="0">
              <a:solidFill>
                <a:schemeClr val="bg1"/>
              </a:solidFill>
              <a:latin typeface="Times New Roman" panose="02020603050405020304" pitchFamily="18" charset="0"/>
            </a:rPr>
            <a:t>Prosjekteringsfasen</a:t>
          </a: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0" i="0" u="none" strike="noStrike" kern="1200" baseline="0">
              <a:solidFill>
                <a:schemeClr val="bg1"/>
              </a:solidFill>
              <a:latin typeface="Times New Roman" panose="02020603050405020304" pitchFamily="18" charset="0"/>
            </a:rPr>
            <a:t>(KP)</a:t>
          </a:r>
          <a:endParaRPr lang="nb-NO" sz="1000" kern="1200">
            <a:solidFill>
              <a:schemeClr val="bg1"/>
            </a:solidFill>
          </a:endParaRPr>
        </a:p>
      </dsp:txBody>
      <dsp:txXfrm>
        <a:off x="625850" y="2153568"/>
        <a:ext cx="1440010" cy="588131"/>
      </dsp:txXfrm>
    </dsp:sp>
    <dsp:sp modelId="{216669F0-47E8-47DB-A197-F6C49E8C8C84}">
      <dsp:nvSpPr>
        <dsp:cNvPr id="0" name=""/>
        <dsp:cNvSpPr/>
      </dsp:nvSpPr>
      <dsp:spPr>
        <a:xfrm>
          <a:off x="2553763" y="2153568"/>
          <a:ext cx="1440010" cy="588131"/>
        </a:xfrm>
        <a:prstGeom prst="rect">
          <a:avLst/>
        </a:prstGeom>
        <a:gradFill rotWithShape="0">
          <a:gsLst>
            <a:gs pos="0">
              <a:srgbClr val="0070C0"/>
            </a:gs>
            <a:gs pos="100000">
              <a:schemeClr val="accent5">
                <a:lumMod val="97000"/>
                <a:lumOff val="3000"/>
              </a:schemeClr>
            </a:gs>
          </a:gsLst>
          <a:lin ang="5400000" scaled="1"/>
        </a:gradFill>
        <a:ln w="12700" cap="rnd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0" i="0" u="none" strike="noStrike" kern="1200" baseline="0">
              <a:solidFill>
                <a:schemeClr val="bg1"/>
              </a:solidFill>
              <a:latin typeface="Times New Roman" panose="02020603050405020304" pitchFamily="18" charset="0"/>
            </a:rPr>
            <a:t>Koordinator</a:t>
          </a: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0" i="0" u="none" strike="noStrike" kern="1200" baseline="0">
              <a:solidFill>
                <a:schemeClr val="bg1"/>
              </a:solidFill>
              <a:latin typeface="Times New Roman" panose="02020603050405020304" pitchFamily="18" charset="0"/>
            </a:rPr>
            <a:t>Utførelsesfasen</a:t>
          </a: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0" i="0" u="none" strike="noStrike" kern="1200" baseline="0">
              <a:solidFill>
                <a:schemeClr val="bg1"/>
              </a:solidFill>
              <a:latin typeface="Times New Roman" panose="02020603050405020304" pitchFamily="18" charset="0"/>
            </a:rPr>
            <a:t>(KU)</a:t>
          </a:r>
        </a:p>
      </dsp:txBody>
      <dsp:txXfrm>
        <a:off x="2553763" y="2153568"/>
        <a:ext cx="1440010" cy="5881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E7337381C584D8FE099AF23A6B31E" ma:contentTypeVersion="11" ma:contentTypeDescription="Opprett et nytt dokument." ma:contentTypeScope="" ma:versionID="5382d1484f6f750ccaa4a6bdc5559b2e">
  <xsd:schema xmlns:xsd="http://www.w3.org/2001/XMLSchema" xmlns:xs="http://www.w3.org/2001/XMLSchema" xmlns:p="http://schemas.microsoft.com/office/2006/metadata/properties" xmlns:ns2="47e17f0b-4c11-4bbc-a11c-303dcf9ebb88" targetNamespace="http://schemas.microsoft.com/office/2006/metadata/properties" ma:root="true" ma:fieldsID="f8d466f283d7eaa2924b0591f09ff496" ns2:_="">
    <xsd:import namespace="47e17f0b-4c11-4bbc-a11c-303dcf9ebb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17f0b-4c11-4bbc-a11c-303dcf9e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C6A41-07E8-4E8C-A5CB-B3FEE91C9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17f0b-4c11-4bbc-a11c-303dcf9e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93AF9-872E-46EE-9F4E-42FACD5F7F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E1D4EB-DADE-4E07-B53F-9D8C98CD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96B17C-B8F8-4C68-9544-21E7304DB7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Avtale-SHA-byggherrens-representanter</Template>
  <TotalTime>2</TotalTime>
  <Pages>3</Pages>
  <Words>819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Møtereferat</vt:lpstr>
    </vt:vector>
  </TitlesOfParts>
  <Company>Arbeidstilsynet 4. distrikt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</dc:title>
  <dc:creator>Erik Sandsmark</dc:creator>
  <cp:lastModifiedBy>Paal Marquardt Kristensen</cp:lastModifiedBy>
  <cp:revision>4</cp:revision>
  <cp:lastPrinted>2020-02-13T07:55:00Z</cp:lastPrinted>
  <dcterms:created xsi:type="dcterms:W3CDTF">2024-03-20T09:56:00Z</dcterms:created>
  <dcterms:modified xsi:type="dcterms:W3CDTF">2024-03-21T07:06:00Z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0x0101000354E4947D1A5C4DAA6CC70138EB8B76</vt:lpwstr>
  </property>
  <property fmtid="{D5CDD505-2E9C-101B-9397-08002B2CF9AE}" pid="3" name="Dokumentklassifisering">
    <vt:lpwstr>Internt</vt:lpwstr>
  </property>
</Properties>
</file>