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E7A" w:rsidRDefault="00316E7A" w:rsidP="00316E7A">
      <w:pPr>
        <w:pStyle w:val="Overskrift1"/>
      </w:pPr>
      <w:bookmarkStart w:id="0" w:name="_GoBack"/>
      <w:bookmarkEnd w:id="0"/>
      <w:r>
        <w:t>Habilitet</w:t>
      </w:r>
    </w:p>
    <w:p w:rsidR="00316E7A" w:rsidRDefault="00316E7A" w:rsidP="00316E7A">
      <w:pPr>
        <w:rPr>
          <w:b/>
          <w:bCs/>
        </w:rPr>
      </w:pPr>
    </w:p>
    <w:p w:rsidR="00316E7A" w:rsidRPr="00316E7A" w:rsidRDefault="00316E7A" w:rsidP="00316E7A">
      <w:pPr>
        <w:rPr>
          <w:b/>
          <w:bCs/>
        </w:rPr>
      </w:pPr>
      <w:r w:rsidRPr="00316E7A">
        <w:rPr>
          <w:b/>
          <w:bCs/>
        </w:rPr>
        <w:t xml:space="preserve">Hva vil det si for deg som </w:t>
      </w:r>
      <w:r w:rsidRPr="00316E7A">
        <w:rPr>
          <w:b/>
          <w:bCs/>
          <w:lang w:val="nb-NO"/>
        </w:rPr>
        <w:t>deltar i evalueringen</w:t>
      </w:r>
      <w:r w:rsidRPr="00316E7A">
        <w:rPr>
          <w:b/>
          <w:bCs/>
        </w:rPr>
        <w:t>?</w:t>
      </w:r>
    </w:p>
    <w:p w:rsidR="00316E7A" w:rsidRDefault="00316E7A" w:rsidP="00316E7A">
      <w:r>
        <w:t xml:space="preserve">Inhabilitet betyr at det foreligger noe som kan svekke tilliten til at </w:t>
      </w:r>
      <w:r>
        <w:rPr>
          <w:lang w:val="nb-NO"/>
        </w:rPr>
        <w:t>kommunen</w:t>
      </w:r>
      <w:r>
        <w:t xml:space="preserve"> opptrer upartisk (nøytralt).</w:t>
      </w:r>
    </w:p>
    <w:p w:rsidR="00316E7A" w:rsidRPr="00316E7A" w:rsidRDefault="00316E7A" w:rsidP="00316E7A">
      <w:pPr>
        <w:rPr>
          <w:lang w:val="nb-NO"/>
        </w:rPr>
      </w:pPr>
      <w:r>
        <w:t>Tilknytning gjennom familie, vennskap</w:t>
      </w:r>
      <w:r>
        <w:rPr>
          <w:lang w:val="nb-NO"/>
        </w:rPr>
        <w:t>, tidligere arbeidsforhold</w:t>
      </w:r>
      <w:r>
        <w:t xml:space="preserve"> og lignende til </w:t>
      </w:r>
      <w:r>
        <w:rPr>
          <w:lang w:val="nb-NO"/>
        </w:rPr>
        <w:t>selskaper som har levert inn tilbud eller ledende personer/nøkkelpersoner i disse selskapene</w:t>
      </w:r>
      <w:r>
        <w:t>, vil typisk kunne medføre at man blir ansett inhabil. Det samme gjelder hvis du selv har direkte interesser i saken</w:t>
      </w:r>
      <w:r>
        <w:rPr>
          <w:lang w:val="nb-NO"/>
        </w:rPr>
        <w:t>, f.eks. ansettelse, styreverv, aksjer mv</w:t>
      </w:r>
      <w:r>
        <w:t xml:space="preserve">. Det er også viktig at du ikke har skrevet noe i sosiale medier </w:t>
      </w:r>
      <w:r>
        <w:rPr>
          <w:lang w:val="nb-NO"/>
        </w:rPr>
        <w:t>hvordan du vurderer leverandørene, nøkkelpersoner i selskapene/tilbudene el</w:t>
      </w:r>
      <w:r>
        <w:t>.</w:t>
      </w:r>
      <w:r>
        <w:rPr>
          <w:lang w:val="nb-NO"/>
        </w:rPr>
        <w:t xml:space="preserve"> Inhabilitet</w:t>
      </w:r>
      <w:r>
        <w:t xml:space="preserve"> kan føre til at </w:t>
      </w:r>
      <w:r>
        <w:rPr>
          <w:lang w:val="nb-NO"/>
        </w:rPr>
        <w:t xml:space="preserve">konkurransen må avlyses og lyses ut på nytt, samt at kommunen kan bli erstatningsansvarlig. </w:t>
      </w:r>
    </w:p>
    <w:p w:rsidR="00316E7A" w:rsidRDefault="00316E7A" w:rsidP="00316E7A">
      <w:r>
        <w:t xml:space="preserve">Hvis du ser at du kan være inhabil når du </w:t>
      </w:r>
      <w:r>
        <w:rPr>
          <w:lang w:val="nb-NO"/>
        </w:rPr>
        <w:t>blir bedt om å delta i evalueringen</w:t>
      </w:r>
      <w:r>
        <w:t xml:space="preserve">, må du straks melde fra til </w:t>
      </w:r>
      <w:bookmarkStart w:id="1" w:name="_Hlk53653046"/>
      <w:r w:rsidR="00A14FEE">
        <w:rPr>
          <w:lang w:val="nb-NO"/>
        </w:rPr>
        <w:t>innkjøp/</w:t>
      </w:r>
      <w:bookmarkEnd w:id="1"/>
      <w:r>
        <w:rPr>
          <w:lang w:val="nb-NO"/>
        </w:rPr>
        <w:t>prosjektstab</w:t>
      </w:r>
      <w:r>
        <w:t xml:space="preserve">. En oppregning av hva som kan medføre inhabilitet kan aldri bli fullstendig.  Er du i tvil, så ta kontakt med </w:t>
      </w:r>
      <w:r w:rsidR="00A14FEE" w:rsidRPr="00A14FEE">
        <w:t>innkjøp/</w:t>
      </w:r>
      <w:r>
        <w:rPr>
          <w:lang w:val="nb-NO"/>
        </w:rPr>
        <w:t>prosjektstab</w:t>
      </w:r>
      <w:r>
        <w:t xml:space="preserve">. Hvis du først oppdager muligheten for inhabilitet når du </w:t>
      </w:r>
      <w:r>
        <w:rPr>
          <w:lang w:val="nb-NO"/>
        </w:rPr>
        <w:t>deltar i evalueringen</w:t>
      </w:r>
      <w:r>
        <w:t xml:space="preserve">, snakk straks med </w:t>
      </w:r>
      <w:r w:rsidR="00A14FEE" w:rsidRPr="00A14FEE">
        <w:t>innkjøp/</w:t>
      </w:r>
      <w:r>
        <w:rPr>
          <w:lang w:val="nb-NO"/>
        </w:rPr>
        <w:t>prosjektstab</w:t>
      </w:r>
      <w:r>
        <w:t>.</w:t>
      </w:r>
    </w:p>
    <w:p w:rsidR="00391E1B" w:rsidRDefault="00316E7A" w:rsidP="00316E7A">
      <w:r>
        <w:rPr>
          <w:lang w:val="nb-NO"/>
        </w:rPr>
        <w:t>Dersom du</w:t>
      </w:r>
      <w:r>
        <w:t xml:space="preserve"> blir erklært inhabil, har ikke dette nødvendigvis noe å gjøre med at de involverte ikke stoler på dine vurderinger. Det er </w:t>
      </w:r>
      <w:r w:rsidR="00287CAD">
        <w:rPr>
          <w:lang w:val="nb-NO"/>
        </w:rPr>
        <w:t xml:space="preserve">imidlertid viktig </w:t>
      </w:r>
      <w:r>
        <w:t xml:space="preserve">at det ikke </w:t>
      </w:r>
      <w:r w:rsidR="00287CAD">
        <w:rPr>
          <w:lang w:val="nb-NO"/>
        </w:rPr>
        <w:t>kan</w:t>
      </w:r>
      <w:r>
        <w:t xml:space="preserve"> reises tvil om din rolle </w:t>
      </w:r>
      <w:r>
        <w:rPr>
          <w:lang w:val="nb-NO"/>
        </w:rPr>
        <w:t>under evalueringen</w:t>
      </w:r>
      <w:r>
        <w:t>. Avgjørelsene skal ikke bare være rettferdige, de skal også se rettferdige ut.</w:t>
      </w:r>
    </w:p>
    <w:p w:rsidR="00316E7A" w:rsidRDefault="00316E7A" w:rsidP="00316E7A"/>
    <w:p w:rsidR="00316E7A" w:rsidRDefault="00316E7A" w:rsidP="00316E7A">
      <w:pPr>
        <w:rPr>
          <w:lang w:val="nb-NO"/>
        </w:rPr>
      </w:pPr>
      <w:r>
        <w:rPr>
          <w:lang w:val="nb-NO"/>
        </w:rPr>
        <w:t xml:space="preserve">Skjemaet nedenfor skal utfylles før evalueringen påbegynnes: </w:t>
      </w:r>
    </w:p>
    <w:p w:rsidR="00316E7A" w:rsidRDefault="00316E7A" w:rsidP="00316E7A">
      <w:pPr>
        <w:rPr>
          <w:b/>
          <w:bCs/>
          <w:lang w:val="nb-NO"/>
        </w:rPr>
      </w:pPr>
    </w:p>
    <w:p w:rsidR="00316E7A" w:rsidRDefault="00316E7A" w:rsidP="00316E7A">
      <w:pPr>
        <w:rPr>
          <w:b/>
          <w:bCs/>
          <w:lang w:val="nb-NO"/>
        </w:rPr>
      </w:pPr>
      <w:r w:rsidRPr="00316E7A">
        <w:rPr>
          <w:b/>
          <w:bCs/>
          <w:lang w:val="nb-NO"/>
        </w:rPr>
        <w:t xml:space="preserve">Deltakere ved evalueringen: </w:t>
      </w:r>
    </w:p>
    <w:p w:rsidR="00316E7A" w:rsidRDefault="00316E7A" w:rsidP="00316E7A">
      <w:pPr>
        <w:rPr>
          <w:b/>
          <w:bCs/>
          <w:lang w:val="nb-NO"/>
        </w:rPr>
      </w:pPr>
    </w:p>
    <w:p w:rsidR="00316E7A" w:rsidRDefault="00B439FD" w:rsidP="00316E7A">
      <w:pPr>
        <w:rPr>
          <w:b/>
          <w:bCs/>
          <w:lang w:val="nb-NO"/>
        </w:rPr>
      </w:pPr>
      <w:r>
        <w:rPr>
          <w:b/>
          <w:bCs/>
          <w:lang w:val="nb-NO"/>
        </w:rPr>
        <w:t>Ingen av d</w:t>
      </w:r>
      <w:r w:rsidR="00316E7A">
        <w:rPr>
          <w:b/>
          <w:bCs/>
          <w:lang w:val="nb-NO"/>
        </w:rPr>
        <w:t>eltakerne ha</w:t>
      </w:r>
      <w:r>
        <w:rPr>
          <w:b/>
          <w:bCs/>
          <w:lang w:val="nb-NO"/>
        </w:rPr>
        <w:t>r</w:t>
      </w:r>
      <w:r w:rsidR="00316E7A">
        <w:rPr>
          <w:b/>
          <w:bCs/>
          <w:lang w:val="nb-NO"/>
        </w:rPr>
        <w:t xml:space="preserve"> tilknytning til selskapene </w:t>
      </w:r>
      <w:r>
        <w:rPr>
          <w:b/>
          <w:bCs/>
          <w:lang w:val="nb-NO"/>
        </w:rPr>
        <w:t xml:space="preserve">som har levert inn tilbud eller </w:t>
      </w:r>
      <w:r w:rsidRPr="00B439FD">
        <w:rPr>
          <w:b/>
          <w:bCs/>
          <w:lang w:val="nb-NO"/>
        </w:rPr>
        <w:t>ledende personer/</w:t>
      </w:r>
      <w:r w:rsidR="00A14FEE">
        <w:rPr>
          <w:b/>
          <w:bCs/>
          <w:lang w:val="nb-NO"/>
        </w:rPr>
        <w:t xml:space="preserve"> «</w:t>
      </w:r>
      <w:r w:rsidRPr="00B439FD">
        <w:rPr>
          <w:b/>
          <w:bCs/>
          <w:lang w:val="nb-NO"/>
        </w:rPr>
        <w:t>nøkkelpersoner</w:t>
      </w:r>
      <w:r w:rsidR="00A14FEE">
        <w:rPr>
          <w:b/>
          <w:bCs/>
          <w:lang w:val="nb-NO"/>
        </w:rPr>
        <w:t>»</w:t>
      </w:r>
      <w:r w:rsidRPr="00B439FD">
        <w:rPr>
          <w:b/>
          <w:bCs/>
          <w:lang w:val="nb-NO"/>
        </w:rPr>
        <w:t xml:space="preserve"> i disse selskapene</w:t>
      </w:r>
      <w:r>
        <w:rPr>
          <w:b/>
          <w:bCs/>
          <w:lang w:val="nb-NO"/>
        </w:rPr>
        <w:t>. Deltakerne k</w:t>
      </w:r>
      <w:r w:rsidR="00316E7A">
        <w:rPr>
          <w:b/>
          <w:bCs/>
          <w:lang w:val="nb-NO"/>
        </w:rPr>
        <w:t>jen</w:t>
      </w:r>
      <w:r w:rsidR="00287CAD">
        <w:rPr>
          <w:b/>
          <w:bCs/>
          <w:lang w:val="nb-NO"/>
        </w:rPr>
        <w:t>ner</w:t>
      </w:r>
      <w:r w:rsidR="00316E7A">
        <w:rPr>
          <w:b/>
          <w:bCs/>
          <w:lang w:val="nb-NO"/>
        </w:rPr>
        <w:t xml:space="preserve"> </w:t>
      </w:r>
      <w:r>
        <w:rPr>
          <w:b/>
          <w:bCs/>
          <w:lang w:val="nb-NO"/>
        </w:rPr>
        <w:t xml:space="preserve">heller </w:t>
      </w:r>
      <w:r w:rsidR="00316E7A">
        <w:rPr>
          <w:b/>
          <w:bCs/>
          <w:lang w:val="nb-NO"/>
        </w:rPr>
        <w:t xml:space="preserve">ikke til </w:t>
      </w:r>
      <w:r>
        <w:rPr>
          <w:b/>
          <w:bCs/>
          <w:lang w:val="nb-NO"/>
        </w:rPr>
        <w:t xml:space="preserve">andre </w:t>
      </w:r>
      <w:r w:rsidR="00316E7A">
        <w:rPr>
          <w:b/>
          <w:bCs/>
          <w:lang w:val="nb-NO"/>
        </w:rPr>
        <w:t xml:space="preserve">forhold som </w:t>
      </w:r>
      <w:r w:rsidR="00287CAD">
        <w:rPr>
          <w:b/>
          <w:bCs/>
          <w:lang w:val="nb-NO"/>
        </w:rPr>
        <w:t>er</w:t>
      </w:r>
      <w:r w:rsidR="00316E7A">
        <w:rPr>
          <w:b/>
          <w:bCs/>
          <w:lang w:val="nb-NO"/>
        </w:rPr>
        <w:t xml:space="preserve"> egnet til å svekke deres habilitet. </w:t>
      </w:r>
    </w:p>
    <w:p w:rsidR="00B439FD" w:rsidRDefault="00B439FD" w:rsidP="00316E7A">
      <w:pPr>
        <w:rPr>
          <w:b/>
          <w:bCs/>
          <w:lang w:val="nb-NO"/>
        </w:rPr>
      </w:pPr>
    </w:p>
    <w:p w:rsidR="00B439FD" w:rsidRDefault="00B439FD" w:rsidP="00316E7A">
      <w:pPr>
        <w:rPr>
          <w:b/>
          <w:bCs/>
          <w:lang w:val="nb-NO"/>
        </w:rPr>
      </w:pPr>
      <w:r>
        <w:rPr>
          <w:b/>
          <w:bCs/>
          <w:lang w:val="nb-NO"/>
        </w:rPr>
        <w:t>Dato / sted</w:t>
      </w:r>
    </w:p>
    <w:p w:rsidR="00B439FD" w:rsidRDefault="00B439FD" w:rsidP="00316E7A">
      <w:pPr>
        <w:rPr>
          <w:b/>
          <w:bCs/>
          <w:lang w:val="nb-NO"/>
        </w:rPr>
      </w:pPr>
    </w:p>
    <w:p w:rsidR="00B439FD" w:rsidRDefault="00B439FD" w:rsidP="00316E7A">
      <w:pPr>
        <w:rPr>
          <w:b/>
          <w:bCs/>
          <w:lang w:val="nb-NO"/>
        </w:rPr>
      </w:pPr>
    </w:p>
    <w:p w:rsidR="00B439FD" w:rsidRDefault="00B439FD" w:rsidP="00316E7A">
      <w:pPr>
        <w:rPr>
          <w:b/>
          <w:bCs/>
          <w:lang w:val="nb-NO"/>
        </w:rPr>
      </w:pPr>
      <w:r>
        <w:rPr>
          <w:b/>
          <w:bCs/>
          <w:lang w:val="nb-NO"/>
        </w:rPr>
        <w:t xml:space="preserve">Signatur av deltakerne </w:t>
      </w:r>
      <w:r w:rsidR="00AB2D00">
        <w:rPr>
          <w:b/>
          <w:bCs/>
          <w:lang w:val="nb-NO"/>
        </w:rPr>
        <w:t xml:space="preserve">i </w:t>
      </w:r>
      <w:r>
        <w:rPr>
          <w:b/>
          <w:bCs/>
          <w:lang w:val="nb-NO"/>
        </w:rPr>
        <w:t xml:space="preserve">evalueringen: </w:t>
      </w:r>
    </w:p>
    <w:p w:rsidR="00B439FD" w:rsidRDefault="00B439FD" w:rsidP="00316E7A">
      <w:pPr>
        <w:rPr>
          <w:b/>
          <w:bCs/>
          <w:lang w:val="nb-NO"/>
        </w:rPr>
      </w:pPr>
    </w:p>
    <w:p w:rsidR="00B439FD" w:rsidRDefault="00B439FD" w:rsidP="00316E7A">
      <w:pPr>
        <w:rPr>
          <w:b/>
          <w:bCs/>
          <w:lang w:val="nb-NO"/>
        </w:rPr>
      </w:pPr>
    </w:p>
    <w:p w:rsidR="00B439FD" w:rsidRPr="00316E7A" w:rsidRDefault="00B439FD" w:rsidP="00316E7A">
      <w:pPr>
        <w:rPr>
          <w:b/>
          <w:bCs/>
          <w:lang w:val="nb-NO"/>
        </w:rPr>
      </w:pPr>
      <w:r>
        <w:rPr>
          <w:b/>
          <w:bCs/>
          <w:lang w:val="nb-NO"/>
        </w:rPr>
        <w:t xml:space="preserve">Skjemaet arkiveres av </w:t>
      </w:r>
      <w:r w:rsidR="00A14FEE">
        <w:rPr>
          <w:b/>
          <w:bCs/>
          <w:lang w:val="nb-NO"/>
        </w:rPr>
        <w:t>innkjøpsansvarlig</w:t>
      </w:r>
      <w:r>
        <w:rPr>
          <w:b/>
          <w:bCs/>
          <w:lang w:val="nb-NO"/>
        </w:rPr>
        <w:t xml:space="preserve"> i 360 på det aktuelle saksnummeret. </w:t>
      </w:r>
    </w:p>
    <w:sectPr w:rsidR="00B439FD" w:rsidRPr="0031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7A"/>
    <w:rsid w:val="00287CAD"/>
    <w:rsid w:val="00316E7A"/>
    <w:rsid w:val="00513BA7"/>
    <w:rsid w:val="00643081"/>
    <w:rsid w:val="00924807"/>
    <w:rsid w:val="00A14FEE"/>
    <w:rsid w:val="00AB2D00"/>
    <w:rsid w:val="00AE29F0"/>
    <w:rsid w:val="00B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DFCB7-12CE-445E-B8FD-1E9A32E4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1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Aanstad-Lund</dc:creator>
  <cp:keywords/>
  <dc:description/>
  <cp:lastModifiedBy>Helga Hodnemyr</cp:lastModifiedBy>
  <cp:revision>2</cp:revision>
  <dcterms:created xsi:type="dcterms:W3CDTF">2020-10-20T09:36:00Z</dcterms:created>
  <dcterms:modified xsi:type="dcterms:W3CDTF">2020-10-20T09:36:00Z</dcterms:modified>
</cp:coreProperties>
</file>