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1E3" w:rsidRDefault="008141E3" w:rsidP="008141E3">
      <w:pPr>
        <w:outlineLvl w:val="0"/>
        <w:rPr>
          <w:lang/>
        </w:rPr>
      </w:pPr>
      <w:r>
        <w:rPr>
          <w:b/>
          <w:bCs/>
          <w:lang/>
        </w:rPr>
        <w:t>Fra:</w:t>
      </w:r>
      <w:r>
        <w:rPr>
          <w:lang/>
        </w:rPr>
        <w:t xml:space="preserve"> Jørund Haugland </w:t>
      </w:r>
      <w:r>
        <w:rPr>
          <w:lang/>
        </w:rPr>
        <w:br/>
      </w:r>
      <w:r>
        <w:rPr>
          <w:b/>
          <w:bCs/>
          <w:lang/>
        </w:rPr>
        <w:t>Sendt:</w:t>
      </w:r>
      <w:r>
        <w:rPr>
          <w:lang/>
        </w:rPr>
        <w:t xml:space="preserve"> tirsdag 1. september 2020 08:28</w:t>
      </w:r>
      <w:r>
        <w:rPr>
          <w:lang/>
        </w:rPr>
        <w:br/>
      </w:r>
      <w:r>
        <w:rPr>
          <w:b/>
          <w:bCs/>
          <w:lang/>
        </w:rPr>
        <w:t>Til:</w:t>
      </w:r>
      <w:r>
        <w:rPr>
          <w:lang/>
        </w:rPr>
        <w:t xml:space="preserve"> Ingeniørvesen_alle &lt;</w:t>
      </w:r>
      <w:hyperlink r:id="rId4" w:history="1">
        <w:r>
          <w:rPr>
            <w:rStyle w:val="Hyperkobling"/>
            <w:lang/>
          </w:rPr>
          <w:t>51_Ingeniorvesen_alle@krikom.onmicrosoft.com</w:t>
        </w:r>
      </w:hyperlink>
      <w:r>
        <w:rPr>
          <w:lang/>
        </w:rPr>
        <w:t>&gt;</w:t>
      </w:r>
      <w:r>
        <w:rPr>
          <w:lang/>
        </w:rPr>
        <w:br/>
      </w:r>
      <w:r>
        <w:rPr>
          <w:b/>
          <w:bCs/>
          <w:lang/>
        </w:rPr>
        <w:t>Emne:</w:t>
      </w:r>
      <w:r>
        <w:rPr>
          <w:lang/>
        </w:rPr>
        <w:t xml:space="preserve"> Arbeidsplan VA 2021 - Forslag</w:t>
      </w:r>
    </w:p>
    <w:p w:rsidR="008141E3" w:rsidRDefault="008141E3" w:rsidP="008141E3"/>
    <w:p w:rsidR="008141E3" w:rsidRDefault="008141E3" w:rsidP="008141E3">
      <w:pPr>
        <w:rPr>
          <w:rFonts w:ascii="Arial" w:hAnsi="Arial" w:cs="Arial"/>
          <w:lang w:val="nb-NO"/>
        </w:rPr>
      </w:pPr>
    </w:p>
    <w:p w:rsidR="008141E3" w:rsidRDefault="008141E3" w:rsidP="008141E3">
      <w:pPr>
        <w:overflowPunct w:val="0"/>
        <w:autoSpaceDE w:val="0"/>
        <w:autoSpaceDN w:val="0"/>
        <w:rPr>
          <w:rFonts w:ascii="Arial" w:hAnsi="Arial" w:cs="Arial"/>
          <w:b/>
          <w:bCs/>
          <w:sz w:val="24"/>
          <w:szCs w:val="24"/>
          <w:lang w:val="nb-NO"/>
        </w:rPr>
      </w:pPr>
      <w:r>
        <w:rPr>
          <w:rFonts w:ascii="Arial" w:hAnsi="Arial" w:cs="Arial"/>
          <w:b/>
          <w:bCs/>
          <w:lang w:val="nb-NO"/>
        </w:rPr>
        <w:t>FORSLAG TIL ARBEIDSPLANEN 2021, Vann Og Avløp</w:t>
      </w:r>
    </w:p>
    <w:p w:rsidR="008141E3" w:rsidRDefault="008141E3" w:rsidP="008141E3">
      <w:pPr>
        <w:overflowPunct w:val="0"/>
        <w:autoSpaceDE w:val="0"/>
        <w:autoSpaceDN w:val="0"/>
        <w:rPr>
          <w:rFonts w:ascii="Arial" w:hAnsi="Arial" w:cs="Arial"/>
          <w:lang w:val="nb-NO"/>
        </w:rPr>
      </w:pPr>
    </w:p>
    <w:p w:rsidR="008141E3" w:rsidRDefault="008141E3" w:rsidP="008141E3">
      <w:pPr>
        <w:overflowPunct w:val="0"/>
        <w:autoSpaceDE w:val="0"/>
        <w:autoSpaceDN w:val="0"/>
        <w:rPr>
          <w:rFonts w:ascii="Arial" w:hAnsi="Arial" w:cs="Arial"/>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I år som i fjor er det fagavdelingene som har hovedansvar for oppsetting av arbeidsplanen. Arbeidsplanen vann- og avløp settes opp av Vann- og avløpsavdelingen. Det er imidlertid viktig at alle bidrar med gode forslag, slik at vi får med de viktigste prosjektene.</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Vi må sende den nye Arbeidsplanen til behandling i By og miljøutvalgets møte i </w:t>
      </w:r>
      <w:proofErr w:type="gramStart"/>
      <w:r>
        <w:rPr>
          <w:rFonts w:ascii="Arial" w:hAnsi="Arial" w:cs="Arial"/>
          <w:sz w:val="18"/>
          <w:szCs w:val="18"/>
          <w:lang w:val="nb-NO"/>
        </w:rPr>
        <w:t>November</w:t>
      </w:r>
      <w:proofErr w:type="gramEnd"/>
      <w:r>
        <w:rPr>
          <w:rFonts w:ascii="Arial" w:hAnsi="Arial" w:cs="Arial"/>
          <w:sz w:val="18"/>
          <w:szCs w:val="18"/>
          <w:lang w:val="nb-NO"/>
        </w:rPr>
        <w:t>/desember 2020-  </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Det er en spesiell situasjon i år med kommune sammenslåing så det er ekstra viktig at vi fanger opp nødvendig arbeid i de gamle kommunene og.  </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Plan- og prosjekt seksjon ønsker tid til å vurdere forslagene nøye for å kunne prioritere riktig. Derfor er det viktig at forslagene sendes så raskt som mulig og at de som har prosjektforslag liggende klart sender disse med en gang og ikke venter på fristen. </w:t>
      </w: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I år som i fjor må alle forslagene følge saken digitalt, så vi ønsker at </w:t>
      </w:r>
      <w:r>
        <w:rPr>
          <w:rFonts w:ascii="Arial" w:hAnsi="Arial" w:cs="Arial"/>
          <w:b/>
          <w:bCs/>
          <w:sz w:val="18"/>
          <w:szCs w:val="18"/>
          <w:lang w:val="nb-NO"/>
        </w:rPr>
        <w:t>forslagene leveres digitalt</w:t>
      </w:r>
      <w:r>
        <w:rPr>
          <w:rFonts w:ascii="Arial" w:hAnsi="Arial" w:cs="Arial"/>
          <w:sz w:val="18"/>
          <w:szCs w:val="18"/>
          <w:lang w:val="nb-NO"/>
        </w:rPr>
        <w:t xml:space="preserve"> etter den malen som ligger i vedlegget. Derfor ønsker vi at </w:t>
      </w:r>
      <w:r>
        <w:rPr>
          <w:rFonts w:ascii="Arial" w:hAnsi="Arial" w:cs="Arial"/>
          <w:b/>
          <w:bCs/>
          <w:sz w:val="18"/>
          <w:szCs w:val="18"/>
          <w:lang w:val="nb-NO"/>
        </w:rPr>
        <w:t>fagansvarlige/seksjonsledere samler inn forslagene</w:t>
      </w:r>
      <w:r>
        <w:rPr>
          <w:rFonts w:ascii="Arial" w:hAnsi="Arial" w:cs="Arial"/>
          <w:sz w:val="18"/>
          <w:szCs w:val="18"/>
          <w:lang w:val="nb-NO"/>
        </w:rPr>
        <w:t xml:space="preserve">, sørger at de blir utfylt riktig og sender det digitalt over til </w:t>
      </w:r>
      <w:proofErr w:type="gramStart"/>
      <w:r>
        <w:rPr>
          <w:rFonts w:ascii="Arial" w:hAnsi="Arial" w:cs="Arial"/>
          <w:sz w:val="18"/>
          <w:szCs w:val="18"/>
          <w:lang w:val="nb-NO"/>
        </w:rPr>
        <w:t>undertegnede</w:t>
      </w:r>
      <w:proofErr w:type="gramEnd"/>
      <w:r>
        <w:rPr>
          <w:rFonts w:ascii="Arial" w:hAnsi="Arial" w:cs="Arial"/>
          <w:sz w:val="18"/>
          <w:szCs w:val="18"/>
          <w:lang w:val="nb-NO"/>
        </w:rPr>
        <w:t xml:space="preserve"> innenfor fristen. Eventuelle vedlegg må også sendes digitalt.</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Forslag levert i fjor og som ikke er prioritert er ikke nødvendig å levere nye forslag for. For å sjekke om </w:t>
      </w:r>
      <w:proofErr w:type="gramStart"/>
      <w:r>
        <w:rPr>
          <w:rFonts w:ascii="Arial" w:hAnsi="Arial" w:cs="Arial"/>
          <w:sz w:val="18"/>
          <w:szCs w:val="18"/>
          <w:lang w:val="nb-NO"/>
        </w:rPr>
        <w:t>din forslag</w:t>
      </w:r>
      <w:proofErr w:type="gramEnd"/>
      <w:r>
        <w:rPr>
          <w:rFonts w:ascii="Arial" w:hAnsi="Arial" w:cs="Arial"/>
          <w:sz w:val="18"/>
          <w:szCs w:val="18"/>
          <w:lang w:val="nb-NO"/>
        </w:rPr>
        <w:t xml:space="preserve"> ligger allerede inn må du sjekke om den ligger i mappe: </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hyperlink r:id="rId5" w:history="1">
        <w:r>
          <w:rPr>
            <w:rStyle w:val="Hyperkobling"/>
            <w:rFonts w:ascii="Arial" w:hAnsi="Arial" w:cs="Arial"/>
            <w:sz w:val="18"/>
            <w:szCs w:val="18"/>
            <w:lang w:val="nb-NO"/>
          </w:rPr>
          <w:t>\\FIL01003\Tekprog\KIV_DATA\VA_Plan\Jørund</w:t>
        </w:r>
      </w:hyperlink>
      <w:r>
        <w:rPr>
          <w:rFonts w:ascii="Arial" w:hAnsi="Arial" w:cs="Arial"/>
          <w:sz w:val="18"/>
          <w:szCs w:val="18"/>
          <w:lang w:val="nb-NO"/>
        </w:rPr>
        <w:t xml:space="preserve"> Haugland NY\Arbeidsplan\2020\Forslag</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Prosjektene fra gjeldende arbeidsplan som ikke er påbegynt i 2020 er ikke nødvendig å lage nye forslag for.</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Prosjekt som er påbegynt og ikke ferdig i 2020 må </w:t>
      </w:r>
      <w:r>
        <w:rPr>
          <w:rFonts w:ascii="Arial" w:hAnsi="Arial" w:cs="Arial"/>
          <w:b/>
          <w:bCs/>
          <w:sz w:val="18"/>
          <w:szCs w:val="18"/>
          <w:lang w:val="nb-NO"/>
        </w:rPr>
        <w:t>prosjektleder</w:t>
      </w:r>
      <w:r>
        <w:rPr>
          <w:rFonts w:ascii="Arial" w:hAnsi="Arial" w:cs="Arial"/>
          <w:sz w:val="18"/>
          <w:szCs w:val="18"/>
          <w:lang w:val="nb-NO"/>
        </w:rPr>
        <w:t xml:space="preserve"> lage nye forslag for med </w:t>
      </w:r>
      <w:r>
        <w:rPr>
          <w:rFonts w:ascii="Arial" w:hAnsi="Arial" w:cs="Arial"/>
          <w:b/>
          <w:bCs/>
          <w:sz w:val="18"/>
          <w:szCs w:val="18"/>
          <w:lang w:val="nb-NO"/>
        </w:rPr>
        <w:t>ny kostnadsvurdering</w:t>
      </w:r>
      <w:r>
        <w:rPr>
          <w:rFonts w:ascii="Arial" w:hAnsi="Arial" w:cs="Arial"/>
          <w:sz w:val="18"/>
          <w:szCs w:val="18"/>
          <w:lang w:val="nb-NO"/>
        </w:rPr>
        <w:t xml:space="preserve"> for restarbeid på prosjektet.</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proofErr w:type="gramStart"/>
      <w:r>
        <w:rPr>
          <w:rFonts w:ascii="Arial" w:hAnsi="Arial" w:cs="Arial"/>
          <w:sz w:val="18"/>
          <w:szCs w:val="18"/>
          <w:lang w:val="nb-NO"/>
        </w:rPr>
        <w:t>Undertegnede</w:t>
      </w:r>
      <w:proofErr w:type="gramEnd"/>
      <w:r>
        <w:rPr>
          <w:rFonts w:ascii="Arial" w:hAnsi="Arial" w:cs="Arial"/>
          <w:sz w:val="18"/>
          <w:szCs w:val="18"/>
          <w:lang w:val="nb-NO"/>
        </w:rPr>
        <w:t xml:space="preserve"> forbeholder seg retten å justere kostnad/pris for anlegget i de tilfellene det er nødvendig ut fra våre erfaringer. </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Skjema ligger vedlagt.</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Det utarbeides to skjemaer for hvert anlegg, </w:t>
      </w:r>
      <w:r>
        <w:rPr>
          <w:rFonts w:ascii="Arial" w:hAnsi="Arial" w:cs="Arial"/>
          <w:b/>
          <w:bCs/>
          <w:sz w:val="18"/>
          <w:szCs w:val="18"/>
          <w:lang w:val="nb-NO"/>
        </w:rPr>
        <w:t>ett for vann og ett for avløp</w:t>
      </w:r>
      <w:r>
        <w:rPr>
          <w:rFonts w:ascii="Arial" w:hAnsi="Arial" w:cs="Arial"/>
          <w:sz w:val="18"/>
          <w:szCs w:val="18"/>
          <w:lang w:val="nb-NO"/>
        </w:rPr>
        <w:t>. I de tilfeller det er bare vann eller bare avløp skal følgelig utarbeides bare ett skjema.</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Forslagene leveres til </w:t>
      </w:r>
      <w:proofErr w:type="gramStart"/>
      <w:r>
        <w:rPr>
          <w:rFonts w:ascii="Arial" w:hAnsi="Arial" w:cs="Arial"/>
          <w:sz w:val="18"/>
          <w:szCs w:val="18"/>
          <w:lang w:val="nb-NO"/>
        </w:rPr>
        <w:t>undertegnede</w:t>
      </w:r>
      <w:proofErr w:type="gramEnd"/>
      <w:r>
        <w:rPr>
          <w:rFonts w:ascii="Arial" w:hAnsi="Arial" w:cs="Arial"/>
          <w:sz w:val="18"/>
          <w:szCs w:val="18"/>
          <w:lang w:val="nb-NO"/>
        </w:rPr>
        <w:t xml:space="preserve"> per epost</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Pågående anlegg som ikke blir regnskapsmessig avsluttet i år må føres opp på nytt. </w:t>
      </w: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 xml:space="preserve">Det gjelder også tidligere godkjente, men ikke påbegynte anlegg. </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sz w:val="18"/>
          <w:szCs w:val="18"/>
          <w:lang w:val="nb-NO"/>
        </w:rPr>
      </w:pPr>
      <w:r>
        <w:rPr>
          <w:rFonts w:ascii="Arial" w:hAnsi="Arial" w:cs="Arial"/>
          <w:sz w:val="18"/>
          <w:szCs w:val="18"/>
          <w:lang w:val="nb-NO"/>
        </w:rPr>
        <w:t>Forslag må være innlevert innen:</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overflowPunct w:val="0"/>
        <w:autoSpaceDE w:val="0"/>
        <w:autoSpaceDN w:val="0"/>
        <w:rPr>
          <w:rFonts w:ascii="Arial" w:hAnsi="Arial" w:cs="Arial"/>
          <w:b/>
          <w:bCs/>
          <w:sz w:val="18"/>
          <w:szCs w:val="18"/>
          <w:u w:val="single"/>
          <w:lang w:val="nb-NO"/>
        </w:rPr>
      </w:pPr>
      <w:r>
        <w:rPr>
          <w:rFonts w:ascii="Arial" w:hAnsi="Arial" w:cs="Arial"/>
          <w:b/>
          <w:bCs/>
          <w:sz w:val="18"/>
          <w:szCs w:val="18"/>
          <w:u w:val="single"/>
          <w:lang w:val="nb-NO"/>
        </w:rPr>
        <w:t>mandag 28. september 2020</w:t>
      </w:r>
    </w:p>
    <w:p w:rsidR="008141E3" w:rsidRDefault="008141E3" w:rsidP="008141E3">
      <w:pPr>
        <w:overflowPunct w:val="0"/>
        <w:autoSpaceDE w:val="0"/>
        <w:autoSpaceDN w:val="0"/>
        <w:rPr>
          <w:rFonts w:ascii="Arial" w:hAnsi="Arial" w:cs="Arial"/>
          <w:sz w:val="18"/>
          <w:szCs w:val="18"/>
          <w:lang w:val="nb-NO"/>
        </w:rPr>
      </w:pPr>
    </w:p>
    <w:p w:rsidR="008141E3" w:rsidRDefault="008141E3" w:rsidP="008141E3">
      <w:pPr>
        <w:rPr>
          <w:rFonts w:ascii="Arial" w:hAnsi="Arial" w:cs="Arial"/>
          <w:sz w:val="18"/>
          <w:szCs w:val="18"/>
          <w:lang w:val="nb-NO"/>
        </w:rPr>
      </w:pPr>
      <w:r>
        <w:rPr>
          <w:rFonts w:ascii="Arial" w:hAnsi="Arial" w:cs="Arial"/>
          <w:sz w:val="18"/>
          <w:szCs w:val="18"/>
          <w:lang w:val="nb-NO"/>
        </w:rPr>
        <w:t>Forslag innlevert etter fristen legges i mappe for år 2022.       </w:t>
      </w:r>
    </w:p>
    <w:p w:rsidR="008141E3" w:rsidRDefault="008141E3" w:rsidP="008141E3">
      <w:pPr>
        <w:rPr>
          <w:rFonts w:ascii="Arial" w:hAnsi="Arial" w:cs="Arial"/>
          <w:b/>
          <w:bCs/>
          <w:sz w:val="18"/>
          <w:szCs w:val="18"/>
          <w:u w:val="single"/>
          <w:lang w:val="nb-NO"/>
        </w:rPr>
      </w:pPr>
    </w:p>
    <w:p w:rsidR="008141E3" w:rsidRDefault="008141E3" w:rsidP="008141E3">
      <w:pPr>
        <w:rPr>
          <w:b/>
          <w:bCs/>
          <w:u w:val="single"/>
          <w:lang w:val="nb-NO"/>
        </w:rPr>
      </w:pPr>
      <w:r>
        <w:rPr>
          <w:rFonts w:ascii="Arial" w:hAnsi="Arial" w:cs="Arial"/>
          <w:b/>
          <w:bCs/>
          <w:sz w:val="18"/>
          <w:szCs w:val="18"/>
          <w:u w:val="single"/>
          <w:lang w:val="nb-NO"/>
        </w:rPr>
        <w:t xml:space="preserve">OBS: det er nye soner, se vedlagt sonekart. </w:t>
      </w:r>
    </w:p>
    <w:p w:rsidR="008141E3" w:rsidRDefault="008141E3" w:rsidP="008141E3"/>
    <w:p w:rsidR="00BF5D11" w:rsidRDefault="00BF5D11">
      <w:bookmarkStart w:id="0" w:name="_GoBack"/>
      <w:bookmarkEnd w:id="0"/>
    </w:p>
    <w:sectPr w:rsidR="00BF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1E3"/>
    <w:rsid w:val="004C1D7E"/>
    <w:rsid w:val="008141E3"/>
    <w:rsid w:val="00BF5D11"/>
  </w:rsids>
  <m:mathPr>
    <m:mathFont m:val="Cambria Math"/>
    <m:brkBin m:val="before"/>
    <m:brkBinSub m:val="--"/>
    <m:smallFrac m:val="0"/>
    <m:dispDef/>
    <m:lMargin m:val="0"/>
    <m:rMargin m:val="0"/>
    <m:defJc m:val="centerGroup"/>
    <m:wrapIndent m:val="1440"/>
    <m:intLim m:val="subSup"/>
    <m:naryLim m:val="undOvr"/>
  </m:mathPr>
  <w:themeFontLang w:val="no-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BD1B"/>
  <w15:chartTrackingRefBased/>
  <w15:docId w15:val="{C1A7959F-F77C-4533-B746-F5620632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o-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3"/>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8141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04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FIL01003\Tekprog\KIV_DATA\VA_Plan\J&#248;rund" TargetMode="External"/><Relationship Id="rId4" Type="http://schemas.openxmlformats.org/officeDocument/2006/relationships/hyperlink" Target="mailto:51_Ingeniorvesen_alle@krikom.onmicrosoft.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Hodnemyr</dc:creator>
  <cp:keywords/>
  <dc:description/>
  <cp:lastModifiedBy>Helga Hodnemyr</cp:lastModifiedBy>
  <cp:revision>1</cp:revision>
  <dcterms:created xsi:type="dcterms:W3CDTF">2021-06-09T18:35:00Z</dcterms:created>
  <dcterms:modified xsi:type="dcterms:W3CDTF">2021-06-09T18:35:00Z</dcterms:modified>
</cp:coreProperties>
</file>