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187B" w14:textId="59B87E6C" w:rsidR="00454A02" w:rsidRDefault="001B31C1">
      <w:pPr>
        <w:rPr>
          <w:lang w:val="nb-NO"/>
        </w:rPr>
      </w:pPr>
      <w:r>
        <w:rPr>
          <w:lang w:val="nb-NO"/>
        </w:rPr>
        <w:t>Bilder til prosedyrer.</w:t>
      </w:r>
    </w:p>
    <w:p w14:paraId="15D6E388" w14:textId="6FE39A44" w:rsidR="001B31C1" w:rsidRDefault="001B31C1">
      <w:pPr>
        <w:rPr>
          <w:lang w:val="nb-NO"/>
        </w:rPr>
      </w:pPr>
    </w:p>
    <w:p w14:paraId="09A215F2" w14:textId="54CCA65B" w:rsidR="001B31C1" w:rsidRDefault="004D2A8E">
      <w:pPr>
        <w:rPr>
          <w:lang w:val="nb-NO"/>
        </w:rPr>
      </w:pPr>
      <w:r>
        <w:rPr>
          <w:noProof/>
        </w:rPr>
        <w:drawing>
          <wp:inline distT="0" distB="0" distL="0" distR="0" wp14:anchorId="69136770" wp14:editId="28742834">
            <wp:extent cx="2665624" cy="1999218"/>
            <wp:effectExtent l="9208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3454" cy="200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417F2" w14:textId="2FEC23FD" w:rsidR="004D2A8E" w:rsidRDefault="00AF47F6">
      <w:pPr>
        <w:rPr>
          <w:lang w:val="nb-NO"/>
        </w:rPr>
      </w:pPr>
      <w:r>
        <w:rPr>
          <w:lang w:val="nb-NO"/>
        </w:rPr>
        <w:t>Gassmotor lokalt panel.</w:t>
      </w:r>
      <w:r w:rsidR="00257348">
        <w:rPr>
          <w:lang w:val="nb-NO"/>
        </w:rPr>
        <w:t xml:space="preserve"> Viser også resett blå trykknapp.</w:t>
      </w:r>
    </w:p>
    <w:p w14:paraId="14315981" w14:textId="4443588B" w:rsidR="00AF47F6" w:rsidRDefault="00AF47F6">
      <w:pPr>
        <w:rPr>
          <w:lang w:val="nb-NO"/>
        </w:rPr>
      </w:pPr>
    </w:p>
    <w:p w14:paraId="66A8AC8D" w14:textId="77777777" w:rsidR="00AF47F6" w:rsidRDefault="00AF47F6">
      <w:pPr>
        <w:rPr>
          <w:lang w:val="nb-NO"/>
        </w:rPr>
      </w:pPr>
    </w:p>
    <w:p w14:paraId="2E24416B" w14:textId="1BB651ED" w:rsidR="004D2A8E" w:rsidRDefault="008F5D9D">
      <w:pPr>
        <w:rPr>
          <w:lang w:val="nb-NO"/>
        </w:rPr>
      </w:pPr>
      <w:r>
        <w:rPr>
          <w:noProof/>
        </w:rPr>
        <w:drawing>
          <wp:inline distT="0" distB="0" distL="0" distR="0" wp14:anchorId="2934CF45" wp14:editId="191D9779">
            <wp:extent cx="2853267" cy="2139950"/>
            <wp:effectExtent l="0" t="0" r="444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44" cy="214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FBE5B" w14:textId="1714448A" w:rsidR="004D2A8E" w:rsidRDefault="00AF47F6">
      <w:pPr>
        <w:rPr>
          <w:lang w:val="nb-NO"/>
        </w:rPr>
      </w:pPr>
      <w:r>
        <w:rPr>
          <w:lang w:val="nb-NO"/>
        </w:rPr>
        <w:t>Kjele 1 Røykgasspjeld.</w:t>
      </w:r>
    </w:p>
    <w:p w14:paraId="29A3C265" w14:textId="77777777" w:rsidR="004D2A8E" w:rsidRDefault="004D2A8E">
      <w:pPr>
        <w:rPr>
          <w:lang w:val="nb-NO"/>
        </w:rPr>
      </w:pPr>
    </w:p>
    <w:p w14:paraId="276F6DB0" w14:textId="2E8D881D" w:rsidR="001B31C1" w:rsidRDefault="00AF47F6">
      <w:pPr>
        <w:rPr>
          <w:lang w:val="nb-NO"/>
        </w:rPr>
      </w:pPr>
      <w:r>
        <w:rPr>
          <w:noProof/>
        </w:rPr>
        <w:lastRenderedPageBreak/>
        <w:drawing>
          <wp:inline distT="0" distB="0" distL="0" distR="0" wp14:anchorId="06AB9728" wp14:editId="7FD28C1B">
            <wp:extent cx="2825750" cy="2119313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195" cy="212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53BAC" w14:textId="4DB32B97" w:rsidR="001B31C1" w:rsidRDefault="00485EFB">
      <w:pPr>
        <w:rPr>
          <w:lang w:val="nb-NO"/>
        </w:rPr>
      </w:pPr>
      <w:r>
        <w:rPr>
          <w:lang w:val="nb-NO"/>
        </w:rPr>
        <w:t>Lokalt panel Gassmotor.</w:t>
      </w:r>
    </w:p>
    <w:p w14:paraId="3770C6E8" w14:textId="7C8B89F2" w:rsidR="00AF47F6" w:rsidRDefault="00AF47F6">
      <w:pPr>
        <w:rPr>
          <w:lang w:val="nb-NO"/>
        </w:rPr>
      </w:pPr>
    </w:p>
    <w:p w14:paraId="415CBE69" w14:textId="77777777" w:rsidR="00AF47F6" w:rsidRDefault="00AF47F6">
      <w:pPr>
        <w:rPr>
          <w:noProof/>
        </w:rPr>
      </w:pPr>
    </w:p>
    <w:p w14:paraId="1037F6B0" w14:textId="1E01A281" w:rsidR="00AF47F6" w:rsidRDefault="00AF47F6">
      <w:pPr>
        <w:rPr>
          <w:lang w:val="nb-NO"/>
        </w:rPr>
      </w:pPr>
      <w:r>
        <w:rPr>
          <w:noProof/>
        </w:rPr>
        <w:drawing>
          <wp:inline distT="0" distB="0" distL="0" distR="0" wp14:anchorId="113C2D9F" wp14:editId="571ADA36">
            <wp:extent cx="2794000" cy="2095500"/>
            <wp:effectExtent l="0" t="0" r="635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96" cy="209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3F8F8" w14:textId="5906ADFB" w:rsidR="00AF47F6" w:rsidRDefault="001208E5">
      <w:pPr>
        <w:rPr>
          <w:lang w:val="nb-NO"/>
        </w:rPr>
      </w:pPr>
      <w:r>
        <w:rPr>
          <w:lang w:val="nb-NO"/>
        </w:rPr>
        <w:t>Kjele 1 lokalt panel.</w:t>
      </w:r>
      <w:r w:rsidR="00257348">
        <w:rPr>
          <w:lang w:val="nb-NO"/>
        </w:rPr>
        <w:t xml:space="preserve"> Viser «Rød driftsbryter»</w:t>
      </w:r>
    </w:p>
    <w:p w14:paraId="16B1514C" w14:textId="2B888164" w:rsidR="00AF47F6" w:rsidRDefault="00AF47F6">
      <w:pPr>
        <w:rPr>
          <w:lang w:val="nb-NO"/>
        </w:rPr>
      </w:pPr>
    </w:p>
    <w:p w14:paraId="2ED89652" w14:textId="09490F28" w:rsidR="00AF47F6" w:rsidRDefault="00AF47F6">
      <w:pPr>
        <w:rPr>
          <w:lang w:val="nb-NO"/>
        </w:rPr>
      </w:pPr>
      <w:r>
        <w:rPr>
          <w:noProof/>
        </w:rPr>
        <w:lastRenderedPageBreak/>
        <w:drawing>
          <wp:inline distT="0" distB="0" distL="0" distR="0" wp14:anchorId="1A50FCBE" wp14:editId="4E7212D3">
            <wp:extent cx="3706707" cy="2780030"/>
            <wp:effectExtent l="6033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1454" cy="2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73797" w14:textId="7AB6B16D" w:rsidR="00AF47F6" w:rsidRDefault="001208E5">
      <w:pPr>
        <w:rPr>
          <w:lang w:val="nb-NO"/>
        </w:rPr>
      </w:pPr>
      <w:r>
        <w:rPr>
          <w:lang w:val="nb-NO"/>
        </w:rPr>
        <w:t>Fyrkjel lokalt panel.</w:t>
      </w:r>
    </w:p>
    <w:p w14:paraId="5A2380A7" w14:textId="77777777" w:rsidR="00AF47F6" w:rsidRPr="001B31C1" w:rsidRDefault="00AF47F6">
      <w:pPr>
        <w:rPr>
          <w:lang w:val="nb-NO"/>
        </w:rPr>
      </w:pPr>
    </w:p>
    <w:sectPr w:rsidR="00AF47F6" w:rsidRPr="001B3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C1"/>
    <w:rsid w:val="001208E5"/>
    <w:rsid w:val="001B31C1"/>
    <w:rsid w:val="00257348"/>
    <w:rsid w:val="0044041D"/>
    <w:rsid w:val="00485EFB"/>
    <w:rsid w:val="004D2A8E"/>
    <w:rsid w:val="008F5D9D"/>
    <w:rsid w:val="00AF47F6"/>
    <w:rsid w:val="00C62117"/>
    <w:rsid w:val="00C8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E9A8"/>
  <w15:chartTrackingRefBased/>
  <w15:docId w15:val="{B13641B1-AD7D-48E5-A234-AF23CEBA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Olav Johnsrud</dc:creator>
  <cp:keywords/>
  <dc:description/>
  <cp:lastModifiedBy>Jørn Olav Johnsrud</cp:lastModifiedBy>
  <cp:revision>9</cp:revision>
  <dcterms:created xsi:type="dcterms:W3CDTF">2022-04-07T07:13:00Z</dcterms:created>
  <dcterms:modified xsi:type="dcterms:W3CDTF">2022-04-07T08:02:00Z</dcterms:modified>
</cp:coreProperties>
</file>